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5E" w:rsidRDefault="00785F5E">
      <w:pPr>
        <w:ind w:right="-331"/>
        <w:jc w:val="center"/>
        <w:rPr>
          <w:b/>
          <w:color w:val="000080"/>
          <w:sz w:val="12"/>
        </w:rPr>
      </w:pPr>
    </w:p>
    <w:p w:rsidR="00785F5E" w:rsidRDefault="00785F5E">
      <w:pPr>
        <w:ind w:right="-331"/>
        <w:jc w:val="center"/>
        <w:rPr>
          <w:b/>
        </w:rPr>
      </w:pPr>
      <w:r>
        <w:rPr>
          <w:b/>
          <w:sz w:val="32"/>
        </w:rPr>
        <w:t xml:space="preserve">Joe Miemczyk, </w:t>
      </w:r>
      <w:r w:rsidR="001167E3" w:rsidRPr="001167E3">
        <w:rPr>
          <w:szCs w:val="24"/>
        </w:rPr>
        <w:t>PhD</w:t>
      </w:r>
      <w:r w:rsidR="004C62B2" w:rsidRPr="001167E3">
        <w:rPr>
          <w:szCs w:val="24"/>
        </w:rPr>
        <w:t xml:space="preserve">, </w:t>
      </w:r>
      <w:r w:rsidRPr="001167E3">
        <w:rPr>
          <w:szCs w:val="24"/>
        </w:rPr>
        <w:t>MSc</w:t>
      </w:r>
      <w:r w:rsidR="001167E3" w:rsidRPr="001167E3">
        <w:rPr>
          <w:szCs w:val="24"/>
        </w:rPr>
        <w:t>,</w:t>
      </w:r>
      <w:r w:rsidRPr="001167E3">
        <w:rPr>
          <w:szCs w:val="24"/>
        </w:rPr>
        <w:t xml:space="preserve"> </w:t>
      </w:r>
      <w:r w:rsidR="00EA131C">
        <w:rPr>
          <w:szCs w:val="24"/>
        </w:rPr>
        <w:t>BSc</w:t>
      </w:r>
      <w:r>
        <w:rPr>
          <w:b/>
        </w:rPr>
        <w:t xml:space="preserve"> </w:t>
      </w:r>
    </w:p>
    <w:p w:rsidR="00785F5E" w:rsidRDefault="00785F5E">
      <w:pPr>
        <w:ind w:right="-331"/>
        <w:jc w:val="center"/>
        <w:rPr>
          <w:b/>
          <w:color w:val="800000"/>
          <w:sz w:val="32"/>
        </w:rPr>
      </w:pPr>
    </w:p>
    <w:p w:rsidR="00785F5E" w:rsidRDefault="00785F5E">
      <w:pPr>
        <w:ind w:right="-331"/>
        <w:rPr>
          <w:b/>
          <w:sz w:val="12"/>
        </w:rPr>
      </w:pPr>
    </w:p>
    <w:tbl>
      <w:tblPr>
        <w:tblW w:w="0" w:type="auto"/>
        <w:tblInd w:w="-34" w:type="dxa"/>
        <w:tblLayout w:type="fixed"/>
        <w:tblLook w:val="0000"/>
      </w:tblPr>
      <w:tblGrid>
        <w:gridCol w:w="1843"/>
        <w:gridCol w:w="3828"/>
        <w:gridCol w:w="3828"/>
      </w:tblGrid>
      <w:tr w:rsidR="008E31E1" w:rsidTr="008C7FFB">
        <w:trPr>
          <w:cantSplit/>
        </w:trPr>
        <w:tc>
          <w:tcPr>
            <w:tcW w:w="1843" w:type="dxa"/>
          </w:tcPr>
          <w:p w:rsidR="008E31E1" w:rsidRDefault="008E31E1">
            <w:pPr>
              <w:keepLines/>
              <w:ind w:right="-331"/>
              <w:rPr>
                <w:sz w:val="20"/>
              </w:rPr>
            </w:pPr>
          </w:p>
        </w:tc>
        <w:tc>
          <w:tcPr>
            <w:tcW w:w="3828" w:type="dxa"/>
          </w:tcPr>
          <w:p w:rsidR="008E31E1" w:rsidRDefault="008E31E1">
            <w:pPr>
              <w:keepLines/>
              <w:ind w:right="-331"/>
              <w:rPr>
                <w:i/>
                <w:sz w:val="20"/>
              </w:rPr>
            </w:pPr>
            <w:r>
              <w:rPr>
                <w:i/>
                <w:sz w:val="20"/>
              </w:rPr>
              <w:t>Work</w:t>
            </w:r>
          </w:p>
        </w:tc>
        <w:tc>
          <w:tcPr>
            <w:tcW w:w="3828" w:type="dxa"/>
          </w:tcPr>
          <w:p w:rsidR="008E31E1" w:rsidRDefault="008E31E1">
            <w:pPr>
              <w:keepLines/>
              <w:ind w:right="-331"/>
              <w:rPr>
                <w:i/>
                <w:sz w:val="20"/>
              </w:rPr>
            </w:pPr>
          </w:p>
        </w:tc>
      </w:tr>
      <w:tr w:rsidR="008E31E1" w:rsidRPr="00B5203C" w:rsidTr="008C7FFB">
        <w:trPr>
          <w:cantSplit/>
        </w:trPr>
        <w:tc>
          <w:tcPr>
            <w:tcW w:w="1843" w:type="dxa"/>
          </w:tcPr>
          <w:p w:rsidR="008E31E1" w:rsidRDefault="008E31E1">
            <w:pPr>
              <w:keepLines/>
              <w:ind w:right="-331"/>
              <w:rPr>
                <w:sz w:val="20"/>
              </w:rPr>
            </w:pPr>
          </w:p>
        </w:tc>
        <w:tc>
          <w:tcPr>
            <w:tcW w:w="3828" w:type="dxa"/>
          </w:tcPr>
          <w:p w:rsidR="008E31E1" w:rsidRDefault="008E31E1">
            <w:pPr>
              <w:keepLines/>
              <w:ind w:right="-331"/>
              <w:rPr>
                <w:sz w:val="20"/>
              </w:rPr>
            </w:pPr>
            <w:smartTag w:uri="urn:schemas-microsoft-com:office:smarttags" w:element="place">
              <w:smartTag w:uri="urn:schemas-microsoft-com:office:smarttags" w:element="PlaceName">
                <w:r>
                  <w:rPr>
                    <w:sz w:val="20"/>
                  </w:rPr>
                  <w:t>Audencia</w:t>
                </w:r>
              </w:smartTag>
              <w:r>
                <w:rPr>
                  <w:sz w:val="20"/>
                </w:rPr>
                <w:t xml:space="preserve"> </w:t>
              </w:r>
              <w:smartTag w:uri="urn:schemas-microsoft-com:office:smarttags" w:element="PlaceType">
                <w:r>
                  <w:rPr>
                    <w:sz w:val="20"/>
                  </w:rPr>
                  <w:t>School</w:t>
                </w:r>
              </w:smartTag>
            </w:smartTag>
            <w:r>
              <w:rPr>
                <w:sz w:val="20"/>
              </w:rPr>
              <w:t xml:space="preserve"> of Management</w:t>
            </w:r>
          </w:p>
          <w:p w:rsidR="008E31E1" w:rsidRPr="00021B61" w:rsidRDefault="008E31E1">
            <w:pPr>
              <w:keepLines/>
              <w:ind w:right="-331"/>
              <w:rPr>
                <w:sz w:val="20"/>
                <w:lang w:val="en-US"/>
              </w:rPr>
            </w:pPr>
            <w:r w:rsidRPr="00021B61">
              <w:rPr>
                <w:sz w:val="20"/>
                <w:lang w:val="en-US"/>
              </w:rPr>
              <w:t>8 Rue de Joneliere</w:t>
            </w:r>
          </w:p>
          <w:p w:rsidR="008E31E1" w:rsidRPr="00B5203C" w:rsidRDefault="008E31E1">
            <w:pPr>
              <w:keepLines/>
              <w:ind w:right="-331"/>
              <w:rPr>
                <w:sz w:val="20"/>
                <w:lang w:val="fr-FR"/>
              </w:rPr>
            </w:pPr>
            <w:r w:rsidRPr="00B5203C">
              <w:rPr>
                <w:sz w:val="20"/>
                <w:lang w:val="fr-FR"/>
              </w:rPr>
              <w:t>44312 Nantes</w:t>
            </w:r>
          </w:p>
          <w:p w:rsidR="008E31E1" w:rsidRPr="00B5203C" w:rsidRDefault="008E31E1">
            <w:pPr>
              <w:keepLines/>
              <w:ind w:right="-331"/>
              <w:rPr>
                <w:sz w:val="20"/>
                <w:lang w:val="fr-FR"/>
              </w:rPr>
            </w:pPr>
            <w:r w:rsidRPr="00B5203C">
              <w:rPr>
                <w:sz w:val="20"/>
                <w:lang w:val="fr-FR"/>
              </w:rPr>
              <w:t>France</w:t>
            </w:r>
          </w:p>
        </w:tc>
        <w:tc>
          <w:tcPr>
            <w:tcW w:w="3828" w:type="dxa"/>
          </w:tcPr>
          <w:p w:rsidR="008E31E1" w:rsidRPr="008E31E1" w:rsidRDefault="008E31E1">
            <w:pPr>
              <w:keepLines/>
              <w:ind w:right="-331"/>
              <w:rPr>
                <w:sz w:val="20"/>
                <w:lang w:val="fr-FR"/>
              </w:rPr>
            </w:pPr>
          </w:p>
        </w:tc>
      </w:tr>
      <w:tr w:rsidR="008E31E1" w:rsidTr="008C7FFB">
        <w:trPr>
          <w:cantSplit/>
        </w:trPr>
        <w:tc>
          <w:tcPr>
            <w:tcW w:w="1843" w:type="dxa"/>
          </w:tcPr>
          <w:p w:rsidR="008E31E1" w:rsidRDefault="008E31E1">
            <w:pPr>
              <w:keepLines/>
              <w:ind w:right="-331"/>
              <w:rPr>
                <w:sz w:val="20"/>
              </w:rPr>
            </w:pPr>
            <w:r>
              <w:rPr>
                <w:sz w:val="20"/>
              </w:rPr>
              <w:t xml:space="preserve">Telephone </w:t>
            </w:r>
          </w:p>
        </w:tc>
        <w:tc>
          <w:tcPr>
            <w:tcW w:w="3828" w:type="dxa"/>
          </w:tcPr>
          <w:p w:rsidR="008E31E1" w:rsidRDefault="00D711AD">
            <w:pPr>
              <w:keepLines/>
              <w:ind w:right="-331"/>
              <w:rPr>
                <w:sz w:val="20"/>
              </w:rPr>
            </w:pPr>
            <w:r>
              <w:rPr>
                <w:sz w:val="20"/>
              </w:rPr>
              <w:t>00 33 (0)2 40 37</w:t>
            </w:r>
            <w:r w:rsidR="008E31E1">
              <w:rPr>
                <w:sz w:val="20"/>
              </w:rPr>
              <w:t xml:space="preserve"> 46 25</w:t>
            </w:r>
            <w:r w:rsidR="004205A4">
              <w:rPr>
                <w:sz w:val="20"/>
              </w:rPr>
              <w:t xml:space="preserve"> / 06 04 45 78 21</w:t>
            </w:r>
          </w:p>
        </w:tc>
        <w:tc>
          <w:tcPr>
            <w:tcW w:w="3828" w:type="dxa"/>
          </w:tcPr>
          <w:p w:rsidR="008E31E1" w:rsidRDefault="008E31E1">
            <w:pPr>
              <w:keepLines/>
              <w:ind w:right="-331"/>
              <w:rPr>
                <w:sz w:val="20"/>
              </w:rPr>
            </w:pPr>
          </w:p>
        </w:tc>
      </w:tr>
      <w:tr w:rsidR="008E31E1" w:rsidTr="008C7FFB">
        <w:trPr>
          <w:cantSplit/>
        </w:trPr>
        <w:tc>
          <w:tcPr>
            <w:tcW w:w="1843" w:type="dxa"/>
          </w:tcPr>
          <w:p w:rsidR="008E31E1" w:rsidRDefault="008E31E1">
            <w:pPr>
              <w:keepLines/>
              <w:ind w:right="-331"/>
              <w:rPr>
                <w:sz w:val="20"/>
              </w:rPr>
            </w:pPr>
          </w:p>
        </w:tc>
        <w:tc>
          <w:tcPr>
            <w:tcW w:w="3828" w:type="dxa"/>
          </w:tcPr>
          <w:p w:rsidR="008E31E1" w:rsidRDefault="008E31E1">
            <w:pPr>
              <w:keepLines/>
              <w:ind w:right="-331"/>
              <w:rPr>
                <w:sz w:val="20"/>
              </w:rPr>
            </w:pPr>
          </w:p>
        </w:tc>
        <w:tc>
          <w:tcPr>
            <w:tcW w:w="3828" w:type="dxa"/>
          </w:tcPr>
          <w:p w:rsidR="008E31E1" w:rsidRDefault="008E31E1">
            <w:pPr>
              <w:keepLines/>
              <w:ind w:right="-331"/>
              <w:rPr>
                <w:sz w:val="20"/>
              </w:rPr>
            </w:pPr>
          </w:p>
        </w:tc>
      </w:tr>
      <w:tr w:rsidR="008E31E1" w:rsidTr="008C7FFB">
        <w:trPr>
          <w:cantSplit/>
        </w:trPr>
        <w:tc>
          <w:tcPr>
            <w:tcW w:w="1843" w:type="dxa"/>
          </w:tcPr>
          <w:p w:rsidR="008E31E1" w:rsidRDefault="008E31E1">
            <w:pPr>
              <w:keepLines/>
              <w:ind w:right="-331"/>
              <w:rPr>
                <w:sz w:val="20"/>
              </w:rPr>
            </w:pPr>
            <w:r>
              <w:rPr>
                <w:sz w:val="20"/>
              </w:rPr>
              <w:t>Email</w:t>
            </w:r>
          </w:p>
        </w:tc>
        <w:tc>
          <w:tcPr>
            <w:tcW w:w="3828" w:type="dxa"/>
          </w:tcPr>
          <w:p w:rsidR="008E31E1" w:rsidRDefault="009A3C16">
            <w:pPr>
              <w:keepLines/>
              <w:ind w:right="-331"/>
              <w:rPr>
                <w:sz w:val="20"/>
              </w:rPr>
            </w:pPr>
            <w:r>
              <w:rPr>
                <w:sz w:val="20"/>
              </w:rPr>
              <w:t>jmiemczyk@audencia.com</w:t>
            </w:r>
          </w:p>
        </w:tc>
        <w:tc>
          <w:tcPr>
            <w:tcW w:w="3828" w:type="dxa"/>
          </w:tcPr>
          <w:p w:rsidR="008E31E1" w:rsidRDefault="008E31E1">
            <w:pPr>
              <w:keepLines/>
              <w:ind w:right="-331"/>
              <w:rPr>
                <w:sz w:val="18"/>
              </w:rPr>
            </w:pPr>
          </w:p>
        </w:tc>
      </w:tr>
      <w:tr w:rsidR="008E31E1" w:rsidTr="008C7FFB">
        <w:trPr>
          <w:cantSplit/>
        </w:trPr>
        <w:tc>
          <w:tcPr>
            <w:tcW w:w="1843" w:type="dxa"/>
          </w:tcPr>
          <w:p w:rsidR="008E31E1" w:rsidRDefault="008E31E1">
            <w:pPr>
              <w:keepLines/>
              <w:ind w:right="-331"/>
              <w:rPr>
                <w:sz w:val="20"/>
              </w:rPr>
            </w:pPr>
            <w:r>
              <w:rPr>
                <w:sz w:val="20"/>
              </w:rPr>
              <w:t>Date of Birth</w:t>
            </w:r>
          </w:p>
        </w:tc>
        <w:tc>
          <w:tcPr>
            <w:tcW w:w="3828" w:type="dxa"/>
          </w:tcPr>
          <w:p w:rsidR="008E31E1" w:rsidRDefault="008E31E1">
            <w:pPr>
              <w:keepLines/>
              <w:ind w:right="-331"/>
              <w:rPr>
                <w:sz w:val="20"/>
              </w:rPr>
            </w:pPr>
            <w:r>
              <w:rPr>
                <w:sz w:val="20"/>
              </w:rPr>
              <w:t>24 / 12 / 1969</w:t>
            </w:r>
          </w:p>
        </w:tc>
        <w:tc>
          <w:tcPr>
            <w:tcW w:w="3828" w:type="dxa"/>
          </w:tcPr>
          <w:p w:rsidR="008E31E1" w:rsidRDefault="008E31E1">
            <w:pPr>
              <w:keepLines/>
              <w:ind w:right="-331"/>
              <w:rPr>
                <w:sz w:val="20"/>
              </w:rPr>
            </w:pPr>
          </w:p>
        </w:tc>
      </w:tr>
      <w:tr w:rsidR="008E31E1" w:rsidTr="008C7FFB">
        <w:trPr>
          <w:cantSplit/>
        </w:trPr>
        <w:tc>
          <w:tcPr>
            <w:tcW w:w="1843" w:type="dxa"/>
          </w:tcPr>
          <w:p w:rsidR="008E31E1" w:rsidRDefault="008E31E1">
            <w:pPr>
              <w:keepLines/>
              <w:ind w:right="-331"/>
              <w:rPr>
                <w:sz w:val="20"/>
              </w:rPr>
            </w:pPr>
            <w:r>
              <w:rPr>
                <w:sz w:val="20"/>
              </w:rPr>
              <w:t>Nationality</w:t>
            </w:r>
          </w:p>
        </w:tc>
        <w:tc>
          <w:tcPr>
            <w:tcW w:w="3828" w:type="dxa"/>
          </w:tcPr>
          <w:p w:rsidR="008E31E1" w:rsidRDefault="008E31E1">
            <w:pPr>
              <w:keepLines/>
              <w:ind w:right="-331"/>
              <w:rPr>
                <w:sz w:val="20"/>
              </w:rPr>
            </w:pPr>
            <w:r>
              <w:rPr>
                <w:sz w:val="20"/>
              </w:rPr>
              <w:t>British</w:t>
            </w:r>
          </w:p>
        </w:tc>
        <w:tc>
          <w:tcPr>
            <w:tcW w:w="3828" w:type="dxa"/>
          </w:tcPr>
          <w:p w:rsidR="008E31E1" w:rsidRDefault="008E31E1">
            <w:pPr>
              <w:keepLines/>
              <w:ind w:right="-331"/>
              <w:rPr>
                <w:sz w:val="20"/>
              </w:rPr>
            </w:pPr>
          </w:p>
        </w:tc>
      </w:tr>
    </w:tbl>
    <w:p w:rsidR="00785F5E" w:rsidRDefault="00785F5E">
      <w:pPr>
        <w:ind w:right="-331"/>
        <w:rPr>
          <w:b/>
          <w:sz w:val="12"/>
        </w:rPr>
      </w:pPr>
    </w:p>
    <w:p w:rsidR="00785F5E" w:rsidRDefault="00785F5E">
      <w:pPr>
        <w:ind w:right="-331"/>
        <w:rPr>
          <w:b/>
          <w:sz w:val="8"/>
        </w:rPr>
      </w:pPr>
    </w:p>
    <w:p w:rsidR="00785F5E" w:rsidRDefault="00785F5E">
      <w:pPr>
        <w:pBdr>
          <w:top w:val="single" w:sz="4" w:space="1" w:color="auto"/>
        </w:pBdr>
        <w:spacing w:after="120"/>
        <w:ind w:left="2160" w:hanging="2160"/>
        <w:jc w:val="center"/>
        <w:rPr>
          <w:b/>
          <w:smallCaps/>
        </w:rPr>
      </w:pPr>
    </w:p>
    <w:p w:rsidR="00785F5E" w:rsidRDefault="00785F5E">
      <w:pPr>
        <w:pBdr>
          <w:top w:val="single" w:sz="4" w:space="1" w:color="auto"/>
        </w:pBdr>
        <w:spacing w:after="120"/>
        <w:ind w:left="2160" w:hanging="2160"/>
        <w:jc w:val="center"/>
        <w:rPr>
          <w:b/>
          <w:smallCaps/>
        </w:rPr>
      </w:pPr>
      <w:r>
        <w:rPr>
          <w:b/>
          <w:smallCaps/>
        </w:rPr>
        <w:t>Experience</w:t>
      </w:r>
    </w:p>
    <w:p w:rsidR="00785F5E" w:rsidRDefault="00785F5E">
      <w:pPr>
        <w:ind w:left="2160" w:hanging="2160"/>
        <w:rPr>
          <w:b/>
          <w:sz w:val="6"/>
        </w:rPr>
      </w:pPr>
    </w:p>
    <w:tbl>
      <w:tblPr>
        <w:tblW w:w="10008" w:type="dxa"/>
        <w:tblLayout w:type="fixed"/>
        <w:tblLook w:val="0000"/>
      </w:tblPr>
      <w:tblGrid>
        <w:gridCol w:w="1526"/>
        <w:gridCol w:w="8482"/>
      </w:tblGrid>
      <w:tr w:rsidR="009A3C16" w:rsidTr="00EA131C">
        <w:trPr>
          <w:cantSplit/>
        </w:trPr>
        <w:tc>
          <w:tcPr>
            <w:tcW w:w="1526" w:type="dxa"/>
          </w:tcPr>
          <w:p w:rsidR="009A3C16" w:rsidRDefault="009A3C16" w:rsidP="009A3C16">
            <w:pPr>
              <w:ind w:left="2160" w:hanging="2160"/>
              <w:rPr>
                <w:sz w:val="22"/>
              </w:rPr>
            </w:pPr>
            <w:r>
              <w:rPr>
                <w:sz w:val="22"/>
              </w:rPr>
              <w:t>2006 - Present</w:t>
            </w:r>
          </w:p>
          <w:p w:rsidR="009A3C16" w:rsidRDefault="009A3C16">
            <w:pPr>
              <w:ind w:left="2160" w:hanging="2160"/>
              <w:rPr>
                <w:sz w:val="22"/>
              </w:rPr>
            </w:pPr>
          </w:p>
        </w:tc>
        <w:tc>
          <w:tcPr>
            <w:tcW w:w="8482" w:type="dxa"/>
          </w:tcPr>
          <w:p w:rsidR="009A3C16" w:rsidRPr="00E30C20" w:rsidRDefault="00D045BD" w:rsidP="009A3C16">
            <w:pPr>
              <w:spacing w:after="120" w:line="240" w:lineRule="exact"/>
              <w:jc w:val="both"/>
              <w:rPr>
                <w:b/>
                <w:sz w:val="20"/>
              </w:rPr>
            </w:pPr>
            <w:r w:rsidRPr="00E30C20">
              <w:rPr>
                <w:b/>
                <w:sz w:val="20"/>
              </w:rPr>
              <w:t>Associate</w:t>
            </w:r>
            <w:r w:rsidR="009A3C16" w:rsidRPr="00E30C20">
              <w:rPr>
                <w:b/>
                <w:sz w:val="20"/>
              </w:rPr>
              <w:t xml:space="preserve"> Professor</w:t>
            </w:r>
            <w:r w:rsidRPr="00E30C20">
              <w:rPr>
                <w:b/>
                <w:sz w:val="20"/>
              </w:rPr>
              <w:t xml:space="preserve"> </w:t>
            </w:r>
            <w:r w:rsidR="009A3C16" w:rsidRPr="00E30C20">
              <w:rPr>
                <w:b/>
                <w:sz w:val="20"/>
              </w:rPr>
              <w:t xml:space="preserve">– </w:t>
            </w:r>
            <w:smartTag w:uri="urn:schemas-microsoft-com:office:smarttags" w:element="place">
              <w:smartTag w:uri="urn:schemas-microsoft-com:office:smarttags" w:element="PlaceName">
                <w:r w:rsidR="009A3C16" w:rsidRPr="00E30C20">
                  <w:rPr>
                    <w:b/>
                    <w:sz w:val="20"/>
                  </w:rPr>
                  <w:t>Audencia</w:t>
                </w:r>
              </w:smartTag>
              <w:r w:rsidR="009A3C16" w:rsidRPr="00E30C20">
                <w:rPr>
                  <w:b/>
                  <w:sz w:val="20"/>
                </w:rPr>
                <w:t xml:space="preserve"> </w:t>
              </w:r>
              <w:smartTag w:uri="urn:schemas-microsoft-com:office:smarttags" w:element="PlaceName">
                <w:r w:rsidR="009A3C16" w:rsidRPr="00E30C20">
                  <w:rPr>
                    <w:b/>
                    <w:sz w:val="20"/>
                  </w:rPr>
                  <w:t>Nantes</w:t>
                </w:r>
              </w:smartTag>
              <w:r w:rsidR="009A3C16" w:rsidRPr="00E30C20">
                <w:rPr>
                  <w:b/>
                  <w:sz w:val="20"/>
                </w:rPr>
                <w:t xml:space="preserve"> </w:t>
              </w:r>
              <w:smartTag w:uri="urn:schemas-microsoft-com:office:smarttags" w:element="PlaceType">
                <w:r w:rsidR="009A3C16" w:rsidRPr="00E30C20">
                  <w:rPr>
                    <w:b/>
                    <w:sz w:val="20"/>
                  </w:rPr>
                  <w:t>School</w:t>
                </w:r>
              </w:smartTag>
            </w:smartTag>
            <w:r w:rsidR="009A3C16" w:rsidRPr="00E30C20">
              <w:rPr>
                <w:b/>
                <w:sz w:val="20"/>
              </w:rPr>
              <w:t xml:space="preserve"> of Management</w:t>
            </w:r>
          </w:p>
          <w:p w:rsidR="00883B86" w:rsidRPr="00883B86" w:rsidRDefault="00883B86" w:rsidP="009A3C16">
            <w:pPr>
              <w:spacing w:after="120" w:line="240" w:lineRule="exact"/>
              <w:jc w:val="both"/>
              <w:rPr>
                <w:i/>
                <w:sz w:val="20"/>
              </w:rPr>
            </w:pPr>
            <w:r w:rsidRPr="00883B86">
              <w:rPr>
                <w:i/>
                <w:sz w:val="20"/>
              </w:rPr>
              <w:t>Teaching</w:t>
            </w:r>
          </w:p>
          <w:p w:rsidR="009A3C16" w:rsidRDefault="00883B86" w:rsidP="009A3C16">
            <w:pPr>
              <w:spacing w:after="120" w:line="240" w:lineRule="exact"/>
              <w:jc w:val="both"/>
              <w:rPr>
                <w:sz w:val="20"/>
              </w:rPr>
            </w:pPr>
            <w:r>
              <w:rPr>
                <w:sz w:val="20"/>
              </w:rPr>
              <w:t>O</w:t>
            </w:r>
            <w:r w:rsidR="009A3C16" w:rsidRPr="00B5203C">
              <w:rPr>
                <w:sz w:val="20"/>
              </w:rPr>
              <w:t>perations and supply chain ma</w:t>
            </w:r>
            <w:r w:rsidR="009A3C16">
              <w:rPr>
                <w:sz w:val="20"/>
              </w:rPr>
              <w:t>nagement within the MBA, Interna</w:t>
            </w:r>
            <w:r w:rsidR="009A3C16" w:rsidRPr="00B5203C">
              <w:rPr>
                <w:sz w:val="20"/>
              </w:rPr>
              <w:t>tional Masters in Management, Purchasing and Supply</w:t>
            </w:r>
            <w:r w:rsidR="009A3C16">
              <w:rPr>
                <w:sz w:val="20"/>
              </w:rPr>
              <w:t xml:space="preserve"> Chain</w:t>
            </w:r>
            <w:r w:rsidR="009A3C16" w:rsidRPr="00B5203C">
              <w:rPr>
                <w:sz w:val="20"/>
              </w:rPr>
              <w:t xml:space="preserve"> Management Master</w:t>
            </w:r>
            <w:r>
              <w:rPr>
                <w:sz w:val="20"/>
              </w:rPr>
              <w:t xml:space="preserve"> (Specialised and MSc)</w:t>
            </w:r>
            <w:r w:rsidR="009A3C16" w:rsidRPr="00B5203C">
              <w:rPr>
                <w:sz w:val="20"/>
              </w:rPr>
              <w:t xml:space="preserve"> and Grande Ecole pr</w:t>
            </w:r>
            <w:r>
              <w:rPr>
                <w:sz w:val="20"/>
              </w:rPr>
              <w:t>ogramme and</w:t>
            </w:r>
            <w:r w:rsidR="009A3C16">
              <w:rPr>
                <w:sz w:val="20"/>
              </w:rPr>
              <w:t xml:space="preserve"> </w:t>
            </w:r>
            <w:r w:rsidR="004945C2">
              <w:rPr>
                <w:sz w:val="20"/>
              </w:rPr>
              <w:t>Executive Education</w:t>
            </w:r>
            <w:r w:rsidR="004205A4">
              <w:rPr>
                <w:sz w:val="20"/>
              </w:rPr>
              <w:t xml:space="preserve"> (in company and executive MBA</w:t>
            </w:r>
            <w:r>
              <w:rPr>
                <w:sz w:val="20"/>
              </w:rPr>
              <w:t>).</w:t>
            </w:r>
          </w:p>
          <w:p w:rsidR="00883B86" w:rsidRPr="00883B86" w:rsidRDefault="00883B86" w:rsidP="009A3C16">
            <w:pPr>
              <w:spacing w:after="120" w:line="240" w:lineRule="exact"/>
              <w:jc w:val="both"/>
              <w:rPr>
                <w:i/>
                <w:sz w:val="20"/>
              </w:rPr>
            </w:pPr>
            <w:r w:rsidRPr="00883B86">
              <w:rPr>
                <w:i/>
                <w:sz w:val="20"/>
              </w:rPr>
              <w:t>Management</w:t>
            </w:r>
            <w:r>
              <w:rPr>
                <w:i/>
                <w:sz w:val="20"/>
              </w:rPr>
              <w:t xml:space="preserve"> responsibility</w:t>
            </w:r>
          </w:p>
          <w:p w:rsidR="00EA131C" w:rsidRDefault="00EA131C" w:rsidP="009A3C16">
            <w:pPr>
              <w:spacing w:after="120" w:line="240" w:lineRule="exact"/>
              <w:jc w:val="both"/>
              <w:rPr>
                <w:sz w:val="20"/>
              </w:rPr>
            </w:pPr>
            <w:r>
              <w:rPr>
                <w:sz w:val="20"/>
              </w:rPr>
              <w:t>Academic Director</w:t>
            </w:r>
            <w:r w:rsidR="005A7F63">
              <w:rPr>
                <w:sz w:val="20"/>
              </w:rPr>
              <w:t xml:space="preserve"> (Co-director with F. Caniato</w:t>
            </w:r>
            <w:r w:rsidR="004945C2">
              <w:rPr>
                <w:sz w:val="20"/>
              </w:rPr>
              <w:t>)</w:t>
            </w:r>
            <w:r>
              <w:rPr>
                <w:sz w:val="20"/>
              </w:rPr>
              <w:t xml:space="preserve"> for Master in Supply Chain and Purchasing management (Double diploma with MIP Politecnico di Milano</w:t>
            </w:r>
            <w:r w:rsidR="004945C2">
              <w:rPr>
                <w:sz w:val="20"/>
              </w:rPr>
              <w:t>)</w:t>
            </w:r>
            <w:r w:rsidR="00883B86">
              <w:rPr>
                <w:sz w:val="20"/>
              </w:rPr>
              <w:t>.</w:t>
            </w:r>
            <w:r w:rsidR="004205A4">
              <w:rPr>
                <w:sz w:val="20"/>
              </w:rPr>
              <w:t xml:space="preserve"> Since September 2009.</w:t>
            </w:r>
          </w:p>
          <w:p w:rsidR="009A3C16" w:rsidRDefault="009A3C16" w:rsidP="009A3C16">
            <w:pPr>
              <w:spacing w:after="120" w:line="240" w:lineRule="exact"/>
              <w:jc w:val="both"/>
              <w:rPr>
                <w:sz w:val="20"/>
              </w:rPr>
            </w:pPr>
            <w:r>
              <w:rPr>
                <w:sz w:val="20"/>
              </w:rPr>
              <w:t xml:space="preserve">Gained CIPS accreditation for </w:t>
            </w:r>
            <w:r w:rsidR="00EA131C">
              <w:rPr>
                <w:sz w:val="20"/>
              </w:rPr>
              <w:t>Specialised Master</w:t>
            </w:r>
            <w:r w:rsidR="00883B86">
              <w:rPr>
                <w:sz w:val="20"/>
              </w:rPr>
              <w:t>s</w:t>
            </w:r>
            <w:r>
              <w:rPr>
                <w:sz w:val="20"/>
              </w:rPr>
              <w:t xml:space="preserve"> in Purchasing and Supply Chain Management</w:t>
            </w:r>
            <w:r w:rsidR="00883B86">
              <w:rPr>
                <w:sz w:val="20"/>
              </w:rPr>
              <w:t>.</w:t>
            </w:r>
          </w:p>
          <w:p w:rsidR="00883B86" w:rsidRPr="00B5203C" w:rsidRDefault="00883B86" w:rsidP="009A3C16">
            <w:pPr>
              <w:spacing w:after="120" w:line="240" w:lineRule="exact"/>
              <w:jc w:val="both"/>
              <w:rPr>
                <w:sz w:val="20"/>
              </w:rPr>
            </w:pPr>
            <w:r>
              <w:rPr>
                <w:sz w:val="20"/>
              </w:rPr>
              <w:t xml:space="preserve">Research Director Deputy (2007-2008). Research assessment exercise, ranking comparisons, PhD programme development, representation for doctoral school in </w:t>
            </w:r>
            <w:smartTag w:uri="urn:schemas-microsoft-com:office:smarttags" w:element="place">
              <w:smartTag w:uri="urn:schemas-microsoft-com:office:smarttags" w:element="City">
                <w:r>
                  <w:rPr>
                    <w:sz w:val="20"/>
                  </w:rPr>
                  <w:t>Nantes</w:t>
                </w:r>
              </w:smartTag>
            </w:smartTag>
            <w:r>
              <w:rPr>
                <w:sz w:val="20"/>
              </w:rPr>
              <w:t>.</w:t>
            </w:r>
          </w:p>
          <w:p w:rsidR="00883B86" w:rsidRPr="00883B86" w:rsidRDefault="00883B86">
            <w:pPr>
              <w:spacing w:after="120" w:line="240" w:lineRule="exact"/>
              <w:jc w:val="both"/>
              <w:rPr>
                <w:i/>
                <w:sz w:val="20"/>
              </w:rPr>
            </w:pPr>
            <w:r w:rsidRPr="00883B86">
              <w:rPr>
                <w:i/>
                <w:sz w:val="20"/>
              </w:rPr>
              <w:t>Research</w:t>
            </w:r>
          </w:p>
          <w:p w:rsidR="00883B86" w:rsidRDefault="005A7F63">
            <w:pPr>
              <w:spacing w:after="120" w:line="240" w:lineRule="exact"/>
              <w:jc w:val="both"/>
              <w:rPr>
                <w:sz w:val="20"/>
              </w:rPr>
            </w:pPr>
            <w:r>
              <w:rPr>
                <w:sz w:val="20"/>
              </w:rPr>
              <w:t>Principal investigator for OLASI project (2010-2014) – funded by the Region Pays de la Loire 161,000 Euros</w:t>
            </w:r>
            <w:r w:rsidR="004205A4">
              <w:rPr>
                <w:sz w:val="20"/>
              </w:rPr>
              <w:t>. Project on the Organisation of Logistics, Purchasing and Information Systems for Supply Chains (with Université de Nantes and Ecole de Mines De Nantes)</w:t>
            </w:r>
          </w:p>
          <w:p w:rsidR="005A7F63" w:rsidRDefault="005A7F63">
            <w:pPr>
              <w:spacing w:after="120" w:line="240" w:lineRule="exact"/>
              <w:jc w:val="both"/>
              <w:rPr>
                <w:sz w:val="20"/>
              </w:rPr>
            </w:pPr>
            <w:r>
              <w:rPr>
                <w:sz w:val="20"/>
              </w:rPr>
              <w:t>Principal investigator for Audencia-Conseil Generale de Loire Atlantique (2012-2013) – funded by conseil generale 54, 000 Euros</w:t>
            </w:r>
            <w:r w:rsidR="004205A4">
              <w:rPr>
                <w:sz w:val="20"/>
              </w:rPr>
              <w:t>. Project on Waste Prevention Best Practices.</w:t>
            </w:r>
          </w:p>
          <w:p w:rsidR="004205A4" w:rsidRDefault="004205A4">
            <w:pPr>
              <w:spacing w:after="120" w:line="240" w:lineRule="exact"/>
              <w:jc w:val="both"/>
              <w:rPr>
                <w:sz w:val="20"/>
              </w:rPr>
            </w:pPr>
            <w:r>
              <w:rPr>
                <w:sz w:val="20"/>
              </w:rPr>
              <w:t>Co-author of Purchasing and Supply Chain Management: A Sustainability Perspective (Routledge), in progress.</w:t>
            </w:r>
          </w:p>
          <w:p w:rsidR="005A7F63" w:rsidRDefault="005A7F63">
            <w:pPr>
              <w:spacing w:after="120" w:line="240" w:lineRule="exact"/>
              <w:jc w:val="both"/>
              <w:rPr>
                <w:sz w:val="20"/>
              </w:rPr>
            </w:pPr>
            <w:r>
              <w:rPr>
                <w:sz w:val="20"/>
              </w:rPr>
              <w:t>Principal investigator for International Purchasing Survey, France. – non funded</w:t>
            </w:r>
            <w:r w:rsidR="004205A4">
              <w:rPr>
                <w:sz w:val="20"/>
              </w:rPr>
              <w:t>. International Survey on purchasing strategies (10 countries, n=568), continuing.</w:t>
            </w:r>
          </w:p>
          <w:p w:rsidR="009A3C16" w:rsidRDefault="00F36C1F">
            <w:pPr>
              <w:spacing w:after="120" w:line="240" w:lineRule="exact"/>
              <w:jc w:val="both"/>
              <w:rPr>
                <w:sz w:val="20"/>
              </w:rPr>
            </w:pPr>
            <w:r>
              <w:rPr>
                <w:sz w:val="20"/>
              </w:rPr>
              <w:t>Co-organiser of the IPSERA workshop: Sustainable Purchasing and Supply, Sept 2010</w:t>
            </w:r>
            <w:r w:rsidR="00D64E43">
              <w:rPr>
                <w:sz w:val="20"/>
              </w:rPr>
              <w:t>.</w:t>
            </w:r>
          </w:p>
          <w:p w:rsidR="005A7F63" w:rsidRDefault="005A7F63">
            <w:pPr>
              <w:spacing w:after="120" w:line="240" w:lineRule="exact"/>
              <w:jc w:val="both"/>
              <w:rPr>
                <w:sz w:val="20"/>
              </w:rPr>
            </w:pPr>
            <w:r>
              <w:rPr>
                <w:sz w:val="20"/>
              </w:rPr>
              <w:t>Member of Pole Achats et Supply Chain Atlantique (PASCA) – a group of regional academic and industrial actors in supply chain and purchasing.</w:t>
            </w:r>
          </w:p>
          <w:p w:rsidR="00EA131C" w:rsidRDefault="00EA131C">
            <w:pPr>
              <w:spacing w:after="120" w:line="240" w:lineRule="exact"/>
              <w:jc w:val="both"/>
              <w:rPr>
                <w:sz w:val="20"/>
              </w:rPr>
            </w:pPr>
            <w:r>
              <w:rPr>
                <w:sz w:val="20"/>
              </w:rPr>
              <w:t>Member of European Operations Management Association</w:t>
            </w:r>
          </w:p>
          <w:p w:rsidR="00EA131C" w:rsidRDefault="00EA131C">
            <w:pPr>
              <w:spacing w:after="120" w:line="240" w:lineRule="exact"/>
              <w:jc w:val="both"/>
              <w:rPr>
                <w:sz w:val="20"/>
              </w:rPr>
            </w:pPr>
            <w:r>
              <w:rPr>
                <w:sz w:val="20"/>
              </w:rPr>
              <w:t>Member of the International Purchasing and Supply Education and Research Association</w:t>
            </w:r>
          </w:p>
          <w:p w:rsidR="004945C2" w:rsidRDefault="004945C2">
            <w:pPr>
              <w:spacing w:after="120" w:line="240" w:lineRule="exact"/>
              <w:jc w:val="both"/>
              <w:rPr>
                <w:sz w:val="20"/>
              </w:rPr>
            </w:pPr>
            <w:r>
              <w:rPr>
                <w:sz w:val="20"/>
              </w:rPr>
              <w:t>Member of the Chartered Institute of Purchasing and Supply Academic Forum</w:t>
            </w:r>
            <w:r w:rsidR="00747971">
              <w:rPr>
                <w:sz w:val="20"/>
              </w:rPr>
              <w:t xml:space="preserve"> (</w:t>
            </w:r>
            <w:smartTag w:uri="urn:schemas-microsoft-com:office:smarttags" w:element="country-region">
              <w:smartTag w:uri="urn:schemas-microsoft-com:office:smarttags" w:element="place">
                <w:r w:rsidR="00747971">
                  <w:rPr>
                    <w:sz w:val="20"/>
                  </w:rPr>
                  <w:t>UK</w:t>
                </w:r>
              </w:smartTag>
            </w:smartTag>
            <w:r w:rsidR="00747971">
              <w:rPr>
                <w:sz w:val="20"/>
              </w:rPr>
              <w:t>)</w:t>
            </w:r>
          </w:p>
          <w:p w:rsidR="00107CE6" w:rsidRPr="009A3C16" w:rsidRDefault="00107CE6">
            <w:pPr>
              <w:spacing w:after="120" w:line="240" w:lineRule="exact"/>
              <w:jc w:val="both"/>
              <w:rPr>
                <w:sz w:val="20"/>
              </w:rPr>
            </w:pPr>
            <w:r>
              <w:rPr>
                <w:sz w:val="20"/>
              </w:rPr>
              <w:t xml:space="preserve">Member of the </w:t>
            </w:r>
            <w:smartTag w:uri="urn:schemas-microsoft-com:office:smarttags" w:element="PlaceType">
              <w:r>
                <w:rPr>
                  <w:sz w:val="20"/>
                </w:rPr>
                <w:t>Institute</w:t>
              </w:r>
            </w:smartTag>
            <w:r>
              <w:rPr>
                <w:sz w:val="20"/>
              </w:rPr>
              <w:t xml:space="preserve"> of </w:t>
            </w:r>
            <w:smartTag w:uri="urn:schemas-microsoft-com:office:smarttags" w:element="PlaceName">
              <w:r>
                <w:rPr>
                  <w:sz w:val="20"/>
                </w:rPr>
                <w:t>Supply</w:t>
              </w:r>
            </w:smartTag>
            <w:r>
              <w:rPr>
                <w:sz w:val="20"/>
              </w:rPr>
              <w:t xml:space="preserve"> Management (ISM </w:t>
            </w:r>
            <w:smartTag w:uri="urn:schemas-microsoft-com:office:smarttags" w:element="place">
              <w:smartTag w:uri="urn:schemas-microsoft-com:office:smarttags" w:element="country-region">
                <w:r>
                  <w:rPr>
                    <w:sz w:val="20"/>
                  </w:rPr>
                  <w:t>USA</w:t>
                </w:r>
              </w:smartTag>
            </w:smartTag>
            <w:r>
              <w:rPr>
                <w:sz w:val="20"/>
              </w:rPr>
              <w:t>)</w:t>
            </w:r>
          </w:p>
        </w:tc>
      </w:tr>
      <w:tr w:rsidR="00107CE6" w:rsidTr="00EA131C">
        <w:trPr>
          <w:cantSplit/>
        </w:trPr>
        <w:tc>
          <w:tcPr>
            <w:tcW w:w="1526" w:type="dxa"/>
          </w:tcPr>
          <w:p w:rsidR="00107CE6" w:rsidRDefault="00107CE6" w:rsidP="007449CC">
            <w:pPr>
              <w:rPr>
                <w:sz w:val="22"/>
              </w:rPr>
            </w:pPr>
            <w:r>
              <w:rPr>
                <w:sz w:val="22"/>
              </w:rPr>
              <w:lastRenderedPageBreak/>
              <w:t>1999 - 2006</w:t>
            </w:r>
          </w:p>
        </w:tc>
        <w:tc>
          <w:tcPr>
            <w:tcW w:w="8482" w:type="dxa"/>
          </w:tcPr>
          <w:p w:rsidR="00107CE6" w:rsidRDefault="00107CE6" w:rsidP="00107CE6">
            <w:pPr>
              <w:spacing w:after="120" w:line="240" w:lineRule="exact"/>
              <w:jc w:val="both"/>
              <w:rPr>
                <w:b/>
                <w:sz w:val="20"/>
              </w:rPr>
            </w:pPr>
            <w:r>
              <w:rPr>
                <w:b/>
                <w:sz w:val="20"/>
              </w:rPr>
              <w:t xml:space="preserve">Research Fellow - </w:t>
            </w:r>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Bath</w:t>
              </w:r>
            </w:smartTag>
            <w:r>
              <w:rPr>
                <w:b/>
                <w:sz w:val="20"/>
              </w:rPr>
              <w:t xml:space="preserve">, </w:t>
            </w:r>
            <w:smartTag w:uri="urn:schemas-microsoft-com:office:smarttags" w:element="place">
              <w:smartTag w:uri="urn:schemas-microsoft-com:office:smarttags" w:element="PlaceType">
                <w:r>
                  <w:rPr>
                    <w:b/>
                    <w:sz w:val="20"/>
                  </w:rPr>
                  <w:t>School</w:t>
                </w:r>
              </w:smartTag>
              <w:r>
                <w:rPr>
                  <w:b/>
                  <w:sz w:val="20"/>
                </w:rPr>
                <w:t xml:space="preserve"> of </w:t>
              </w:r>
              <w:smartTag w:uri="urn:schemas-microsoft-com:office:smarttags" w:element="PlaceName">
                <w:r>
                  <w:rPr>
                    <w:b/>
                    <w:sz w:val="20"/>
                  </w:rPr>
                  <w:t>Management</w:t>
                </w:r>
              </w:smartTag>
            </w:smartTag>
          </w:p>
          <w:p w:rsidR="00107CE6" w:rsidRDefault="00107CE6" w:rsidP="00107CE6">
            <w:pPr>
              <w:spacing w:after="120" w:line="240" w:lineRule="exact"/>
              <w:jc w:val="both"/>
              <w:rPr>
                <w:i/>
                <w:sz w:val="20"/>
              </w:rPr>
            </w:pPr>
            <w:r>
              <w:rPr>
                <w:i/>
                <w:sz w:val="20"/>
              </w:rPr>
              <w:t>European Integrated Project: Intelligent Logistics for Innovative Product Technologies (ILIPT) -2004</w:t>
            </w:r>
            <w:r w:rsidR="00747971">
              <w:rPr>
                <w:i/>
                <w:sz w:val="20"/>
              </w:rPr>
              <w:t xml:space="preserve"> (-2008)</w:t>
            </w:r>
          </w:p>
          <w:p w:rsidR="00107CE6" w:rsidRDefault="00107CE6" w:rsidP="00107CE6">
            <w:pPr>
              <w:spacing w:after="120" w:line="240" w:lineRule="exact"/>
              <w:jc w:val="both"/>
              <w:rPr>
                <w:sz w:val="20"/>
              </w:rPr>
            </w:pPr>
            <w:r>
              <w:rPr>
                <w:sz w:val="20"/>
              </w:rPr>
              <w:t xml:space="preserve">This project started spring 2004, involves 29 European partners with a total budget of 16 million Euros. Joe was instrumental in writing the successful proposal, being part of the management core group, with responsibility at </w:t>
            </w:r>
            <w:smartTag w:uri="urn:schemas-microsoft-com:office:smarttags" w:element="place">
              <w:smartTag w:uri="urn:schemas-microsoft-com:office:smarttags" w:element="City">
                <w:r>
                  <w:rPr>
                    <w:sz w:val="20"/>
                  </w:rPr>
                  <w:t>Bath</w:t>
                </w:r>
              </w:smartTag>
            </w:smartTag>
            <w:r>
              <w:rPr>
                <w:sz w:val="20"/>
              </w:rPr>
              <w:t xml:space="preserve"> for resources and budget planning. This project is intended to take forward key learning points from the </w:t>
            </w:r>
            <w:smartTag w:uri="urn:schemas-microsoft-com:office:smarttags" w:element="place">
              <w:smartTag w:uri="urn:schemas-microsoft-com:office:smarttags" w:element="country-region">
                <w:r>
                  <w:rPr>
                    <w:sz w:val="20"/>
                  </w:rPr>
                  <w:t>UK</w:t>
                </w:r>
              </w:smartTag>
            </w:smartTag>
            <w:r>
              <w:rPr>
                <w:sz w:val="20"/>
              </w:rPr>
              <w:t>’s 3DayCar programme into a European context, through the European 5-Day Car Initiative. Initial work based on questionnaire surveys, mapping activity and simulation.</w:t>
            </w:r>
          </w:p>
          <w:p w:rsidR="00107CE6" w:rsidRDefault="00107CE6" w:rsidP="00107CE6">
            <w:pPr>
              <w:spacing w:after="120" w:line="240" w:lineRule="exact"/>
              <w:jc w:val="both"/>
              <w:rPr>
                <w:i/>
                <w:sz w:val="20"/>
              </w:rPr>
            </w:pPr>
            <w:r>
              <w:rPr>
                <w:i/>
                <w:sz w:val="20"/>
              </w:rPr>
              <w:t>Innovative Manufacturi</w:t>
            </w:r>
            <w:r w:rsidR="00747971">
              <w:rPr>
                <w:i/>
                <w:sz w:val="20"/>
              </w:rPr>
              <w:t>ng Research Centre (IMRC) – 2002</w:t>
            </w:r>
            <w:r>
              <w:rPr>
                <w:i/>
                <w:sz w:val="20"/>
              </w:rPr>
              <w:t>-2004</w:t>
            </w:r>
          </w:p>
          <w:p w:rsidR="00107CE6" w:rsidRDefault="00107CE6" w:rsidP="00107CE6">
            <w:pPr>
              <w:spacing w:after="120" w:line="240" w:lineRule="exact"/>
              <w:jc w:val="both"/>
              <w:rPr>
                <w:b/>
                <w:sz w:val="20"/>
              </w:rPr>
            </w:pPr>
            <w:r>
              <w:rPr>
                <w:sz w:val="20"/>
              </w:rPr>
              <w:t>Within the Engineering and Physical Sciences Research Council funded IMRC at Bath, Joe continued the work of the 3DayCar programme focusing specifically on build to order logistics, the role of supplier parks in build to order strategies. He also examined the integration of forward logistics operations with reverse logistics (applied to the case of end of life vehicles).</w:t>
            </w:r>
          </w:p>
        </w:tc>
      </w:tr>
      <w:tr w:rsidR="00107CE6" w:rsidTr="00EA131C">
        <w:trPr>
          <w:cantSplit/>
        </w:trPr>
        <w:tc>
          <w:tcPr>
            <w:tcW w:w="1526" w:type="dxa"/>
          </w:tcPr>
          <w:p w:rsidR="00107CE6" w:rsidRDefault="00107CE6" w:rsidP="009A3C16">
            <w:pPr>
              <w:rPr>
                <w:sz w:val="22"/>
              </w:rPr>
            </w:pPr>
          </w:p>
        </w:tc>
        <w:tc>
          <w:tcPr>
            <w:tcW w:w="8482" w:type="dxa"/>
          </w:tcPr>
          <w:p w:rsidR="00107CE6" w:rsidRDefault="00107CE6">
            <w:pPr>
              <w:spacing w:after="120" w:line="240" w:lineRule="exact"/>
              <w:jc w:val="both"/>
              <w:rPr>
                <w:i/>
                <w:sz w:val="20"/>
              </w:rPr>
            </w:pPr>
            <w:r>
              <w:rPr>
                <w:i/>
                <w:sz w:val="20"/>
              </w:rPr>
              <w:t>3DayCar  Programme - 1999-2001</w:t>
            </w:r>
          </w:p>
          <w:p w:rsidR="00107CE6" w:rsidRDefault="00107CE6">
            <w:pPr>
              <w:spacing w:after="120" w:line="240" w:lineRule="exact"/>
              <w:jc w:val="both"/>
              <w:rPr>
                <w:sz w:val="20"/>
              </w:rPr>
            </w:pPr>
            <w:r>
              <w:rPr>
                <w:sz w:val="20"/>
              </w:rPr>
              <w:t xml:space="preserve">This position involved researching on the 3DayCar Programme, a major research project examining how a new car can be ordered, manufactured and delivered to the customer in only 3 days. The £1.5million project has 25 industry sponsors between 3 research centres. The primary responsibilities were to develop a set of research questions and inquiry methods to assess the environmental impact of an automotive sector move to producing cars in three days. </w:t>
            </w:r>
          </w:p>
          <w:p w:rsidR="00107CE6" w:rsidRDefault="00107CE6">
            <w:pPr>
              <w:spacing w:after="120" w:line="240" w:lineRule="exact"/>
              <w:jc w:val="both"/>
              <w:rPr>
                <w:sz w:val="20"/>
              </w:rPr>
            </w:pPr>
            <w:r>
              <w:rPr>
                <w:sz w:val="20"/>
              </w:rPr>
              <w:t xml:space="preserve">Over these 3 years, Joe set up research focus groups, carried out numerous interviews and workshops with automotive executives and operations staff, presented at over 10 conferences, and wrote and contributed to over 10 publications. </w:t>
            </w:r>
          </w:p>
          <w:p w:rsidR="00107CE6" w:rsidRDefault="00107CE6">
            <w:pPr>
              <w:spacing w:after="120" w:line="240" w:lineRule="exact"/>
              <w:jc w:val="both"/>
              <w:rPr>
                <w:sz w:val="20"/>
              </w:rPr>
            </w:pPr>
            <w:r>
              <w:rPr>
                <w:sz w:val="20"/>
              </w:rPr>
              <w:t>In addition to these projects Joe has also assisted MBA and MSc students, acted as an external examiner, reviewed papers for IJL:R&amp;A, IJOPM, JRP, consulted for a number of large organisations and taken part in industry workshops as participator and facilitator.</w:t>
            </w:r>
          </w:p>
        </w:tc>
      </w:tr>
      <w:tr w:rsidR="00107CE6" w:rsidTr="00EA131C">
        <w:trPr>
          <w:cantSplit/>
          <w:trHeight w:val="2410"/>
        </w:trPr>
        <w:tc>
          <w:tcPr>
            <w:tcW w:w="1526" w:type="dxa"/>
          </w:tcPr>
          <w:p w:rsidR="00107CE6" w:rsidRDefault="00107CE6">
            <w:pPr>
              <w:ind w:left="2160" w:hanging="2160"/>
              <w:rPr>
                <w:sz w:val="22"/>
              </w:rPr>
            </w:pPr>
            <w:r>
              <w:rPr>
                <w:sz w:val="22"/>
              </w:rPr>
              <w:t>1997 - 1999</w:t>
            </w:r>
          </w:p>
        </w:tc>
        <w:tc>
          <w:tcPr>
            <w:tcW w:w="8482" w:type="dxa"/>
          </w:tcPr>
          <w:p w:rsidR="00107CE6" w:rsidRDefault="00107CE6">
            <w:pPr>
              <w:spacing w:after="120" w:line="240" w:lineRule="exact"/>
              <w:jc w:val="both"/>
              <w:rPr>
                <w:b/>
                <w:sz w:val="20"/>
              </w:rPr>
            </w:pPr>
            <w:r>
              <w:rPr>
                <w:b/>
                <w:sz w:val="20"/>
              </w:rPr>
              <w:t xml:space="preserve">Business Process Engineer - Unipart Group of Companies, </w:t>
            </w:r>
            <w:smartTag w:uri="urn:schemas-microsoft-com:office:smarttags" w:element="place">
              <w:smartTag w:uri="urn:schemas-microsoft-com:office:smarttags" w:element="country-region">
                <w:r>
                  <w:rPr>
                    <w:b/>
                    <w:sz w:val="20"/>
                  </w:rPr>
                  <w:t>UK</w:t>
                </w:r>
              </w:smartTag>
            </w:smartTag>
          </w:p>
          <w:p w:rsidR="00107CE6" w:rsidRDefault="00107CE6">
            <w:pPr>
              <w:spacing w:after="120" w:line="240" w:lineRule="exact"/>
              <w:jc w:val="both"/>
              <w:rPr>
                <w:sz w:val="20"/>
              </w:rPr>
            </w:pPr>
            <w:r>
              <w:rPr>
                <w:sz w:val="20"/>
              </w:rPr>
              <w:t>Introduced policy deployment process based on Honshin Kanri. Used project/programme matrix structures integrated with plan, do , check , act processes. Integrated with finance system. Wrote the Company Environmental policy &amp; implemented ISO14001. Developed systems and procedures to conform to ISO14001 (by integrating with QMS), including risk assessments and monitoring procedures. Developed environmental awareness training for staff. Implemented programmes for environmental improvements including waste recycling and minimisation, energy monitoring and water use reductions. Undertook a number of engineering projects as project coordinator. Represented Unipart Industries on Unipart Group of Companies Environmental Policy Committee.</w:t>
            </w:r>
          </w:p>
        </w:tc>
      </w:tr>
    </w:tbl>
    <w:p w:rsidR="00785F5E" w:rsidRDefault="00785F5E">
      <w:pPr>
        <w:spacing w:before="120" w:after="120"/>
        <w:ind w:left="2160" w:hanging="2160"/>
        <w:jc w:val="center"/>
        <w:rPr>
          <w:b/>
          <w:sz w:val="16"/>
        </w:rPr>
      </w:pPr>
      <w:r>
        <w:rPr>
          <w:b/>
          <w:smallCaps/>
        </w:rPr>
        <w:t>Education</w:t>
      </w:r>
    </w:p>
    <w:tbl>
      <w:tblPr>
        <w:tblW w:w="0" w:type="auto"/>
        <w:tblLayout w:type="fixed"/>
        <w:tblLook w:val="0000"/>
      </w:tblPr>
      <w:tblGrid>
        <w:gridCol w:w="1526"/>
        <w:gridCol w:w="8482"/>
      </w:tblGrid>
      <w:tr w:rsidR="00785F5E">
        <w:trPr>
          <w:cantSplit/>
        </w:trPr>
        <w:tc>
          <w:tcPr>
            <w:tcW w:w="1526" w:type="dxa"/>
          </w:tcPr>
          <w:p w:rsidR="00785F5E" w:rsidRDefault="00B5203C">
            <w:pPr>
              <w:rPr>
                <w:sz w:val="22"/>
              </w:rPr>
            </w:pPr>
            <w:r>
              <w:rPr>
                <w:sz w:val="22"/>
              </w:rPr>
              <w:t>2000 - 2006</w:t>
            </w:r>
          </w:p>
        </w:tc>
        <w:tc>
          <w:tcPr>
            <w:tcW w:w="8482" w:type="dxa"/>
          </w:tcPr>
          <w:p w:rsidR="00785F5E" w:rsidRDefault="00785F5E">
            <w:pPr>
              <w:spacing w:after="120" w:line="240" w:lineRule="exact"/>
              <w:jc w:val="both"/>
              <w:rPr>
                <w:b/>
                <w:sz w:val="20"/>
              </w:rPr>
            </w:pPr>
            <w:r>
              <w:rPr>
                <w:b/>
                <w:sz w:val="20"/>
              </w:rPr>
              <w:t xml:space="preserve">PhD, The University of </w:t>
            </w:r>
            <w:smartTag w:uri="urn:schemas-microsoft-com:office:smarttags" w:element="City">
              <w:r>
                <w:rPr>
                  <w:b/>
                  <w:sz w:val="20"/>
                </w:rPr>
                <w:t>Bath</w:t>
              </w:r>
            </w:smartTag>
            <w:r>
              <w:rPr>
                <w:b/>
                <w:sz w:val="20"/>
              </w:rPr>
              <w:t>, UK</w:t>
            </w:r>
          </w:p>
          <w:p w:rsidR="001D3BE6" w:rsidRDefault="001D3BE6">
            <w:pPr>
              <w:spacing w:after="120" w:line="240" w:lineRule="exact"/>
              <w:jc w:val="both"/>
              <w:rPr>
                <w:b/>
                <w:sz w:val="20"/>
              </w:rPr>
            </w:pPr>
            <w:r>
              <w:rPr>
                <w:b/>
                <w:sz w:val="20"/>
              </w:rPr>
              <w:t xml:space="preserve">Supervisor: </w:t>
            </w:r>
            <w:r w:rsidRPr="00FA6050">
              <w:rPr>
                <w:sz w:val="20"/>
              </w:rPr>
              <w:t>Prof C. Harland, University of Bath</w:t>
            </w:r>
            <w:r w:rsidR="00FA6050">
              <w:rPr>
                <w:sz w:val="20"/>
              </w:rPr>
              <w:t>, Dr Helen Walker (Advisor, Warwick)</w:t>
            </w:r>
          </w:p>
          <w:p w:rsidR="001D3BE6" w:rsidRPr="00FA6050" w:rsidRDefault="001D3BE6">
            <w:pPr>
              <w:spacing w:after="120" w:line="240" w:lineRule="exact"/>
              <w:jc w:val="both"/>
              <w:rPr>
                <w:sz w:val="20"/>
              </w:rPr>
            </w:pPr>
            <w:r>
              <w:rPr>
                <w:b/>
                <w:sz w:val="20"/>
              </w:rPr>
              <w:t xml:space="preserve">Defence panel: </w:t>
            </w:r>
            <w:r w:rsidRPr="00FA6050">
              <w:rPr>
                <w:sz w:val="20"/>
              </w:rPr>
              <w:t>Prof. Ken Peattie (Cardiff), Prof. Geoff Hammond (Internal, Bath)</w:t>
            </w:r>
          </w:p>
          <w:p w:rsidR="00785F5E" w:rsidRDefault="00B5203C" w:rsidP="004205A4">
            <w:pPr>
              <w:spacing w:after="120" w:line="240" w:lineRule="exact"/>
              <w:jc w:val="both"/>
              <w:rPr>
                <w:sz w:val="20"/>
              </w:rPr>
            </w:pPr>
            <w:r>
              <w:rPr>
                <w:sz w:val="20"/>
              </w:rPr>
              <w:t xml:space="preserve"> </w:t>
            </w:r>
            <w:r w:rsidR="004C62B2">
              <w:rPr>
                <w:sz w:val="20"/>
              </w:rPr>
              <w:t>“</w:t>
            </w:r>
            <w:r w:rsidR="007F2A4D">
              <w:rPr>
                <w:sz w:val="20"/>
              </w:rPr>
              <w:t>The role of collaboration for</w:t>
            </w:r>
            <w:r w:rsidR="00785F5E">
              <w:rPr>
                <w:sz w:val="20"/>
              </w:rPr>
              <w:t xml:space="preserve"> product stewardship strategies</w:t>
            </w:r>
            <w:r w:rsidR="004C62B2">
              <w:rPr>
                <w:sz w:val="20"/>
              </w:rPr>
              <w:t>”</w:t>
            </w:r>
            <w:r w:rsidR="00785F5E">
              <w:rPr>
                <w:sz w:val="20"/>
              </w:rPr>
              <w:t xml:space="preserve">. Examining how practice in developing co-operative </w:t>
            </w:r>
            <w:r w:rsidR="004205A4">
              <w:rPr>
                <w:sz w:val="20"/>
              </w:rPr>
              <w:t>relationships</w:t>
            </w:r>
            <w:r w:rsidR="00785F5E">
              <w:rPr>
                <w:sz w:val="20"/>
              </w:rPr>
              <w:t xml:space="preserve"> between companies can help support product stewardship performance. Looks into the impact of stakeholder engagement, and inter-organisational relationships, taking a </w:t>
            </w:r>
            <w:r w:rsidR="004205A4">
              <w:rPr>
                <w:sz w:val="20"/>
              </w:rPr>
              <w:t>an institutionalist</w:t>
            </w:r>
            <w:r w:rsidR="00785F5E">
              <w:rPr>
                <w:sz w:val="20"/>
              </w:rPr>
              <w:t xml:space="preserve"> and resource-based view theoretical stance. </w:t>
            </w:r>
            <w:r w:rsidR="00785F5E" w:rsidRPr="007F2A4D">
              <w:rPr>
                <w:sz w:val="20"/>
              </w:rPr>
              <w:t>Develops measures for product take back and supply chain environmental management</w:t>
            </w:r>
            <w:r w:rsidR="00CE7840">
              <w:rPr>
                <w:sz w:val="20"/>
              </w:rPr>
              <w:t>. The</w:t>
            </w:r>
            <w:r w:rsidR="00785F5E">
              <w:rPr>
                <w:sz w:val="20"/>
              </w:rPr>
              <w:t xml:space="preserve"> industries studied are personal computers, mobile phones, office equipment and automobiles. Using a qualitative methodological approach with case studies.</w:t>
            </w:r>
          </w:p>
        </w:tc>
      </w:tr>
      <w:tr w:rsidR="00785F5E">
        <w:trPr>
          <w:cantSplit/>
        </w:trPr>
        <w:tc>
          <w:tcPr>
            <w:tcW w:w="1526" w:type="dxa"/>
          </w:tcPr>
          <w:p w:rsidR="00785F5E" w:rsidRDefault="00785F5E">
            <w:pPr>
              <w:rPr>
                <w:sz w:val="22"/>
              </w:rPr>
            </w:pPr>
            <w:r>
              <w:rPr>
                <w:sz w:val="22"/>
              </w:rPr>
              <w:t xml:space="preserve">2002 </w:t>
            </w:r>
            <w:r w:rsidR="00B5203C">
              <w:rPr>
                <w:sz w:val="22"/>
              </w:rPr>
              <w:t>- 2005</w:t>
            </w:r>
          </w:p>
        </w:tc>
        <w:tc>
          <w:tcPr>
            <w:tcW w:w="8482" w:type="dxa"/>
          </w:tcPr>
          <w:p w:rsidR="00785F5E" w:rsidRDefault="00785F5E">
            <w:pPr>
              <w:spacing w:after="120" w:line="240" w:lineRule="exact"/>
              <w:jc w:val="both"/>
              <w:rPr>
                <w:sz w:val="20"/>
              </w:rPr>
            </w:pPr>
            <w:r>
              <w:rPr>
                <w:b/>
                <w:sz w:val="20"/>
              </w:rPr>
              <w:t xml:space="preserve">Certificate of Higher Education, The </w:t>
            </w:r>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Bath</w:t>
              </w:r>
            </w:smartTag>
            <w:r>
              <w:rPr>
                <w:b/>
                <w:sz w:val="20"/>
              </w:rPr>
              <w:t xml:space="preserve">, </w:t>
            </w:r>
            <w:smartTag w:uri="urn:schemas-microsoft-com:office:smarttags" w:element="place">
              <w:smartTag w:uri="urn:schemas-microsoft-com:office:smarttags" w:element="country-region">
                <w:r>
                  <w:rPr>
                    <w:b/>
                    <w:sz w:val="20"/>
                  </w:rPr>
                  <w:t>UK</w:t>
                </w:r>
              </w:smartTag>
            </w:smartTag>
          </w:p>
          <w:p w:rsidR="00785F5E" w:rsidRDefault="00576360">
            <w:pPr>
              <w:spacing w:after="120" w:line="240" w:lineRule="exact"/>
              <w:jc w:val="both"/>
              <w:rPr>
                <w:b/>
                <w:sz w:val="20"/>
              </w:rPr>
            </w:pPr>
            <w:r>
              <w:rPr>
                <w:sz w:val="20"/>
              </w:rPr>
              <w:t>French language</w:t>
            </w:r>
            <w:r w:rsidR="00785F5E">
              <w:rPr>
                <w:sz w:val="20"/>
              </w:rPr>
              <w:t>.</w:t>
            </w:r>
          </w:p>
        </w:tc>
      </w:tr>
      <w:tr w:rsidR="00785F5E">
        <w:trPr>
          <w:cantSplit/>
        </w:trPr>
        <w:tc>
          <w:tcPr>
            <w:tcW w:w="1526" w:type="dxa"/>
          </w:tcPr>
          <w:p w:rsidR="00785F5E" w:rsidRDefault="00785F5E">
            <w:pPr>
              <w:rPr>
                <w:sz w:val="22"/>
              </w:rPr>
            </w:pPr>
            <w:r>
              <w:rPr>
                <w:sz w:val="22"/>
              </w:rPr>
              <w:t>1995 - 1996</w:t>
            </w:r>
          </w:p>
        </w:tc>
        <w:tc>
          <w:tcPr>
            <w:tcW w:w="8482" w:type="dxa"/>
          </w:tcPr>
          <w:p w:rsidR="00785F5E" w:rsidRDefault="00785F5E">
            <w:pPr>
              <w:spacing w:after="120" w:line="240" w:lineRule="exact"/>
              <w:jc w:val="both"/>
              <w:rPr>
                <w:b/>
                <w:sz w:val="20"/>
              </w:rPr>
            </w:pPr>
            <w:r>
              <w:rPr>
                <w:b/>
                <w:sz w:val="20"/>
              </w:rPr>
              <w:t xml:space="preserve">MSc Environmental Assessment and Management, </w:t>
            </w:r>
            <w:smartTag w:uri="urn:schemas-microsoft-com:office:smarttags" w:element="PlaceName">
              <w:r>
                <w:rPr>
                  <w:b/>
                  <w:sz w:val="20"/>
                </w:rPr>
                <w:t>Oxford</w:t>
              </w:r>
            </w:smartTag>
            <w:r>
              <w:rPr>
                <w:b/>
                <w:sz w:val="20"/>
              </w:rPr>
              <w:t xml:space="preserve"> </w:t>
            </w:r>
            <w:smartTag w:uri="urn:schemas-microsoft-com:office:smarttags" w:element="PlaceName">
              <w:r>
                <w:rPr>
                  <w:b/>
                  <w:sz w:val="20"/>
                </w:rPr>
                <w:t>Brookes</w:t>
              </w:r>
            </w:smartTag>
            <w:r>
              <w:rPr>
                <w:b/>
                <w:sz w:val="20"/>
              </w:rPr>
              <w:t xml:space="preserve"> </w:t>
            </w:r>
            <w:smartTag w:uri="urn:schemas-microsoft-com:office:smarttags" w:element="PlaceName">
              <w:r>
                <w:rPr>
                  <w:b/>
                  <w:sz w:val="20"/>
                </w:rPr>
                <w:t>University</w:t>
              </w:r>
            </w:smartTag>
            <w:r>
              <w:rPr>
                <w:b/>
                <w:sz w:val="20"/>
              </w:rPr>
              <w:t xml:space="preserve">, </w:t>
            </w:r>
            <w:smartTag w:uri="urn:schemas-microsoft-com:office:smarttags" w:element="place">
              <w:smartTag w:uri="urn:schemas-microsoft-com:office:smarttags" w:element="country-region">
                <w:r>
                  <w:rPr>
                    <w:b/>
                    <w:sz w:val="20"/>
                  </w:rPr>
                  <w:t>UK</w:t>
                </w:r>
              </w:smartTag>
            </w:smartTag>
          </w:p>
          <w:p w:rsidR="00785F5E" w:rsidRDefault="00785F5E">
            <w:pPr>
              <w:spacing w:after="120" w:line="240" w:lineRule="exact"/>
              <w:jc w:val="both"/>
              <w:rPr>
                <w:sz w:val="20"/>
              </w:rPr>
            </w:pPr>
            <w:r>
              <w:rPr>
                <w:sz w:val="20"/>
              </w:rPr>
              <w:t xml:space="preserve">Including pollution measurement and control, environmental management and degradation, methods in environmental assessment. Project on large reservoir development in Oxfordshire. Dissertation: Identifying and evaluating significant environmental effects by </w:t>
            </w:r>
            <w:smartTag w:uri="urn:schemas-microsoft-com:office:smarttags" w:element="place">
              <w:smartTag w:uri="urn:schemas-microsoft-com:office:smarttags" w:element="country-region">
                <w:r>
                  <w:rPr>
                    <w:sz w:val="20"/>
                  </w:rPr>
                  <w:t>UK</w:t>
                </w:r>
              </w:smartTag>
            </w:smartTag>
            <w:r>
              <w:rPr>
                <w:sz w:val="20"/>
              </w:rPr>
              <w:t xml:space="preserve"> organisations</w:t>
            </w:r>
            <w:r w:rsidR="004C62B2">
              <w:rPr>
                <w:sz w:val="20"/>
              </w:rPr>
              <w:t>: Questionnaire based.</w:t>
            </w:r>
          </w:p>
        </w:tc>
      </w:tr>
      <w:tr w:rsidR="00785F5E">
        <w:trPr>
          <w:cantSplit/>
        </w:trPr>
        <w:tc>
          <w:tcPr>
            <w:tcW w:w="1526" w:type="dxa"/>
          </w:tcPr>
          <w:p w:rsidR="00785F5E" w:rsidRDefault="00785F5E">
            <w:pPr>
              <w:rPr>
                <w:sz w:val="22"/>
              </w:rPr>
            </w:pPr>
            <w:r>
              <w:rPr>
                <w:sz w:val="22"/>
              </w:rPr>
              <w:lastRenderedPageBreak/>
              <w:t>1990 - 1993</w:t>
            </w:r>
          </w:p>
        </w:tc>
        <w:tc>
          <w:tcPr>
            <w:tcW w:w="8482" w:type="dxa"/>
          </w:tcPr>
          <w:p w:rsidR="00785F5E" w:rsidRDefault="00785F5E">
            <w:pPr>
              <w:spacing w:after="120" w:line="240" w:lineRule="exact"/>
              <w:jc w:val="both"/>
              <w:rPr>
                <w:b/>
                <w:sz w:val="20"/>
              </w:rPr>
            </w:pPr>
            <w:r>
              <w:rPr>
                <w:b/>
                <w:sz w:val="20"/>
              </w:rPr>
              <w:t xml:space="preserve">BSc Environmental Science with Honours (2:1), The University of </w:t>
            </w:r>
            <w:smartTag w:uri="urn:schemas-microsoft-com:office:smarttags" w:element="place">
              <w:smartTag w:uri="urn:schemas-microsoft-com:office:smarttags" w:element="City">
                <w:r>
                  <w:rPr>
                    <w:b/>
                    <w:sz w:val="20"/>
                  </w:rPr>
                  <w:t>Wolverhampton</w:t>
                </w:r>
              </w:smartTag>
              <w:r>
                <w:rPr>
                  <w:b/>
                  <w:sz w:val="20"/>
                </w:rPr>
                <w:t xml:space="preserve">, </w:t>
              </w:r>
              <w:smartTag w:uri="urn:schemas-microsoft-com:office:smarttags" w:element="country-region">
                <w:r>
                  <w:rPr>
                    <w:b/>
                    <w:sz w:val="20"/>
                  </w:rPr>
                  <w:t>UK</w:t>
                </w:r>
              </w:smartTag>
            </w:smartTag>
          </w:p>
          <w:p w:rsidR="00785F5E" w:rsidRDefault="00785F5E">
            <w:pPr>
              <w:spacing w:after="120" w:line="240" w:lineRule="exact"/>
              <w:jc w:val="both"/>
              <w:rPr>
                <w:sz w:val="20"/>
              </w:rPr>
            </w:pPr>
            <w:r w:rsidRPr="004E6BF9">
              <w:rPr>
                <w:sz w:val="20"/>
                <w:lang w:val="fr-FR"/>
              </w:rPr>
              <w:t xml:space="preserve">Pollution studies, environmental resource management. </w:t>
            </w:r>
            <w:r>
              <w:rPr>
                <w:sz w:val="20"/>
              </w:rPr>
              <w:t>Environmental impact assessment of Marina Developments.</w:t>
            </w:r>
          </w:p>
        </w:tc>
      </w:tr>
    </w:tbl>
    <w:p w:rsidR="00785F5E" w:rsidRDefault="00785F5E">
      <w:pPr>
        <w:pBdr>
          <w:top w:val="single" w:sz="4" w:space="1" w:color="auto"/>
        </w:pBdr>
        <w:ind w:left="2160" w:right="-32" w:hanging="2160"/>
        <w:jc w:val="center"/>
        <w:rPr>
          <w:b/>
          <w:smallCaps/>
          <w:sz w:val="28"/>
        </w:rPr>
      </w:pPr>
    </w:p>
    <w:p w:rsidR="00747971" w:rsidRPr="00747971" w:rsidRDefault="00785F5E" w:rsidP="00747971">
      <w:pPr>
        <w:spacing w:after="120"/>
        <w:jc w:val="center"/>
        <w:rPr>
          <w:b/>
          <w:i/>
          <w:smallCaps/>
        </w:rPr>
      </w:pPr>
      <w:r>
        <w:rPr>
          <w:b/>
          <w:smallCaps/>
        </w:rPr>
        <w:t>Key Publications</w:t>
      </w:r>
    </w:p>
    <w:p w:rsidR="00021B61" w:rsidRDefault="004205A4" w:rsidP="00747971">
      <w:pPr>
        <w:numPr>
          <w:ilvl w:val="0"/>
          <w:numId w:val="4"/>
        </w:numPr>
        <w:spacing w:before="60" w:after="120"/>
        <w:jc w:val="both"/>
        <w:rPr>
          <w:sz w:val="20"/>
        </w:rPr>
      </w:pPr>
      <w:r>
        <w:rPr>
          <w:sz w:val="20"/>
        </w:rPr>
        <w:t>Miemczyk, J., Johnsen, T. &amp; M.Macquet (2012)</w:t>
      </w:r>
      <w:r w:rsidR="00021B61">
        <w:rPr>
          <w:sz w:val="20"/>
        </w:rPr>
        <w:t xml:space="preserve"> </w:t>
      </w:r>
      <w:r>
        <w:rPr>
          <w:sz w:val="20"/>
        </w:rPr>
        <w:t>SUSTAINABLE PURCHASING AND</w:t>
      </w:r>
      <w:r w:rsidR="00021B61" w:rsidRPr="00021B61">
        <w:rPr>
          <w:sz w:val="20"/>
        </w:rPr>
        <w:t xml:space="preserve"> SUPPLY? A </w:t>
      </w:r>
      <w:r>
        <w:rPr>
          <w:sz w:val="20"/>
        </w:rPr>
        <w:t xml:space="preserve">SYSTEMATIC </w:t>
      </w:r>
      <w:r w:rsidR="00021B61" w:rsidRPr="00021B61">
        <w:rPr>
          <w:sz w:val="20"/>
        </w:rPr>
        <w:t>REVIEW OF DEFINITIONS AND MEASURES</w:t>
      </w:r>
      <w:r w:rsidR="00021B61">
        <w:rPr>
          <w:sz w:val="20"/>
        </w:rPr>
        <w:t xml:space="preserve">, </w:t>
      </w:r>
      <w:r w:rsidR="00021B61" w:rsidRPr="004205A4">
        <w:rPr>
          <w:b/>
          <w:sz w:val="20"/>
        </w:rPr>
        <w:t>Supply Chain Management: An International Journal</w:t>
      </w:r>
      <w:r w:rsidRPr="004205A4">
        <w:rPr>
          <w:b/>
          <w:sz w:val="20"/>
        </w:rPr>
        <w:t xml:space="preserve"> </w:t>
      </w:r>
      <w:r>
        <w:rPr>
          <w:sz w:val="20"/>
        </w:rPr>
        <w:t>Issue 4: Forthcoming</w:t>
      </w:r>
    </w:p>
    <w:p w:rsidR="00747971" w:rsidRDefault="004205A4" w:rsidP="00747971">
      <w:pPr>
        <w:numPr>
          <w:ilvl w:val="0"/>
          <w:numId w:val="4"/>
        </w:numPr>
        <w:spacing w:before="60" w:after="120"/>
        <w:jc w:val="both"/>
        <w:rPr>
          <w:sz w:val="20"/>
        </w:rPr>
      </w:pPr>
      <w:r>
        <w:rPr>
          <w:sz w:val="20"/>
        </w:rPr>
        <w:t xml:space="preserve">Stablein, T, . Holweg, M. &amp; J. Miemczyk (2011) </w:t>
      </w:r>
      <w:r w:rsidR="00747971" w:rsidRPr="00747971">
        <w:rPr>
          <w:sz w:val="20"/>
        </w:rPr>
        <w:t>Theoretical versus actual product variety: How much customisation is really demanded in the marketplace?</w:t>
      </w:r>
      <w:r w:rsidR="00747971">
        <w:rPr>
          <w:sz w:val="20"/>
        </w:rPr>
        <w:t xml:space="preserve"> </w:t>
      </w:r>
      <w:r w:rsidR="00747971" w:rsidRPr="00021B61">
        <w:rPr>
          <w:b/>
          <w:i/>
          <w:sz w:val="20"/>
        </w:rPr>
        <w:t>International Journal of Operations and Production Management</w:t>
      </w:r>
      <w:r w:rsidR="00747971">
        <w:rPr>
          <w:sz w:val="20"/>
        </w:rPr>
        <w:t xml:space="preserve">, </w:t>
      </w:r>
    </w:p>
    <w:p w:rsidR="00EA131C" w:rsidRPr="00EA131C" w:rsidRDefault="00EA131C" w:rsidP="00EA131C">
      <w:pPr>
        <w:numPr>
          <w:ilvl w:val="0"/>
          <w:numId w:val="4"/>
        </w:numPr>
        <w:spacing w:before="60" w:after="120"/>
        <w:jc w:val="both"/>
        <w:rPr>
          <w:sz w:val="20"/>
        </w:rPr>
      </w:pPr>
      <w:r w:rsidRPr="00EA131C">
        <w:rPr>
          <w:sz w:val="20"/>
        </w:rPr>
        <w:t>Graves, A., Stone, G., &amp; Miemczyk, J. (2009) Editorial for Special Issue on Integrating the Automotive Supply Network: The Implementation of Promising practice,</w:t>
      </w:r>
      <w:r w:rsidRPr="00EA131C">
        <w:rPr>
          <w:b/>
          <w:i/>
          <w:sz w:val="20"/>
        </w:rPr>
        <w:t xml:space="preserve"> International Journal of Automotive Technology and Management, </w:t>
      </w:r>
      <w:r w:rsidRPr="00EA131C">
        <w:rPr>
          <w:sz w:val="20"/>
        </w:rPr>
        <w:t>Vol.9, No.1, pp.1-3.</w:t>
      </w:r>
    </w:p>
    <w:p w:rsidR="00EA131C" w:rsidRPr="00EA131C" w:rsidRDefault="00EA131C" w:rsidP="00EA131C">
      <w:pPr>
        <w:numPr>
          <w:ilvl w:val="0"/>
          <w:numId w:val="4"/>
        </w:numPr>
        <w:spacing w:before="60" w:after="120"/>
        <w:jc w:val="both"/>
        <w:rPr>
          <w:sz w:val="20"/>
        </w:rPr>
      </w:pPr>
      <w:r w:rsidRPr="00EA131C">
        <w:rPr>
          <w:sz w:val="20"/>
        </w:rPr>
        <w:t xml:space="preserve">Miemczyk, J. (2008) An exploration of institutional constraints on developing end-of-life product recovery capabilities, </w:t>
      </w:r>
      <w:r w:rsidRPr="00EA131C">
        <w:rPr>
          <w:b/>
          <w:i/>
          <w:iCs/>
          <w:sz w:val="20"/>
        </w:rPr>
        <w:t>International Journal of Production Economics</w:t>
      </w:r>
      <w:r w:rsidRPr="00EA131C">
        <w:rPr>
          <w:i/>
          <w:iCs/>
          <w:sz w:val="20"/>
        </w:rPr>
        <w:t>,</w:t>
      </w:r>
      <w:r w:rsidRPr="00EA131C">
        <w:rPr>
          <w:sz w:val="20"/>
        </w:rPr>
        <w:t xml:space="preserve"> vol. 115, n° 2, pp. 272-282.</w:t>
      </w:r>
    </w:p>
    <w:p w:rsidR="00EA131C" w:rsidRPr="00EA131C" w:rsidRDefault="00EA131C" w:rsidP="00EA131C">
      <w:pPr>
        <w:numPr>
          <w:ilvl w:val="0"/>
          <w:numId w:val="4"/>
        </w:numPr>
        <w:spacing w:before="60" w:after="120"/>
        <w:jc w:val="both"/>
        <w:rPr>
          <w:sz w:val="20"/>
        </w:rPr>
      </w:pPr>
      <w:r w:rsidRPr="00EA131C">
        <w:rPr>
          <w:sz w:val="20"/>
        </w:rPr>
        <w:t xml:space="preserve">Johnsen, T, Howard, M, &amp; Miemczyk, J (2009) UK DEFENCE CHANGE AND THE IMPACT ON SUPPLY RELATIONSHIPS , </w:t>
      </w:r>
      <w:r w:rsidRPr="00EA131C">
        <w:rPr>
          <w:b/>
          <w:i/>
          <w:sz w:val="20"/>
        </w:rPr>
        <w:t>Supply Chain Management: An International Journal</w:t>
      </w:r>
      <w:r w:rsidR="00E63445">
        <w:rPr>
          <w:sz w:val="20"/>
        </w:rPr>
        <w:t xml:space="preserve">, </w:t>
      </w:r>
    </w:p>
    <w:p w:rsidR="00EA131C" w:rsidRDefault="00EA131C" w:rsidP="00EA131C">
      <w:pPr>
        <w:numPr>
          <w:ilvl w:val="0"/>
          <w:numId w:val="4"/>
        </w:numPr>
        <w:spacing w:before="60" w:after="120"/>
        <w:jc w:val="both"/>
        <w:rPr>
          <w:sz w:val="20"/>
        </w:rPr>
      </w:pPr>
      <w:r w:rsidRPr="00EA131C">
        <w:rPr>
          <w:sz w:val="20"/>
        </w:rPr>
        <w:t xml:space="preserve">Howard, M, Miemczyk, J &amp; Johnsen, T. (2008) Exploring supply strategy and through life management in the </w:t>
      </w:r>
      <w:smartTag w:uri="urn:schemas-microsoft-com:office:smarttags" w:element="place">
        <w:smartTag w:uri="urn:schemas-microsoft-com:office:smarttags" w:element="country-region">
          <w:r w:rsidRPr="00EA131C">
            <w:rPr>
              <w:sz w:val="20"/>
            </w:rPr>
            <w:t>UK</w:t>
          </w:r>
        </w:smartTag>
      </w:smartTag>
      <w:r w:rsidRPr="00EA131C">
        <w:rPr>
          <w:sz w:val="20"/>
        </w:rPr>
        <w:t xml:space="preserve"> defence industry, </w:t>
      </w:r>
      <w:r w:rsidRPr="00EA131C">
        <w:rPr>
          <w:b/>
          <w:i/>
          <w:sz w:val="20"/>
        </w:rPr>
        <w:t>Supply Chain Practice,</w:t>
      </w:r>
      <w:r w:rsidRPr="00EA131C">
        <w:rPr>
          <w:sz w:val="20"/>
        </w:rPr>
        <w:t xml:space="preserve"> Vol., Iss.2, pp.</w:t>
      </w:r>
      <w:r w:rsidRPr="00EA131C">
        <w:rPr>
          <w:iCs/>
          <w:sz w:val="20"/>
        </w:rPr>
        <w:t> </w:t>
      </w:r>
      <w:r w:rsidRPr="00EA131C">
        <w:rPr>
          <w:sz w:val="20"/>
        </w:rPr>
        <w:t>34-53</w:t>
      </w:r>
    </w:p>
    <w:p w:rsidR="00E30C20" w:rsidRPr="00E30C20" w:rsidRDefault="00E30C20" w:rsidP="00EA131C">
      <w:pPr>
        <w:numPr>
          <w:ilvl w:val="0"/>
          <w:numId w:val="4"/>
        </w:numPr>
        <w:spacing w:before="60" w:after="120"/>
        <w:jc w:val="both"/>
        <w:rPr>
          <w:sz w:val="20"/>
        </w:rPr>
      </w:pPr>
      <w:r w:rsidRPr="00E30C20">
        <w:rPr>
          <w:sz w:val="20"/>
        </w:rPr>
        <w:t xml:space="preserve">Miemczyk, J. &amp; Howard, M. (2008) Supply chain strategies for build to order: Managing global operations, </w:t>
      </w:r>
      <w:r w:rsidRPr="00E30C20">
        <w:rPr>
          <w:b/>
          <w:i/>
          <w:sz w:val="20"/>
        </w:rPr>
        <w:t>Supply Chain Management: An International Journal</w:t>
      </w:r>
      <w:r w:rsidRPr="00E30C20">
        <w:rPr>
          <w:sz w:val="20"/>
        </w:rPr>
        <w:t>. volume 13 no.1, pp.3-8 .</w:t>
      </w:r>
    </w:p>
    <w:p w:rsidR="004945C2" w:rsidRPr="004945C2" w:rsidRDefault="004945C2" w:rsidP="004945C2">
      <w:pPr>
        <w:numPr>
          <w:ilvl w:val="0"/>
          <w:numId w:val="4"/>
        </w:numPr>
        <w:spacing w:before="60" w:after="120" w:line="280" w:lineRule="exact"/>
        <w:jc w:val="both"/>
        <w:rPr>
          <w:sz w:val="20"/>
        </w:rPr>
      </w:pPr>
      <w:r w:rsidRPr="004945C2">
        <w:rPr>
          <w:sz w:val="20"/>
        </w:rPr>
        <w:t xml:space="preserve">Miemczyk, J. &amp; Graves, A (2007) Managing end-of-life vehicle networks: a longitudinal case of the </w:t>
      </w:r>
      <w:smartTag w:uri="urn:schemas-microsoft-com:office:smarttags" w:element="country-region">
        <w:smartTag w:uri="urn:schemas-microsoft-com:office:smarttags" w:element="place">
          <w:r w:rsidRPr="004945C2">
            <w:rPr>
              <w:sz w:val="20"/>
            </w:rPr>
            <w:t>UK</w:t>
          </w:r>
        </w:smartTag>
      </w:smartTag>
      <w:r w:rsidRPr="004945C2">
        <w:rPr>
          <w:sz w:val="20"/>
        </w:rPr>
        <w:t>,</w:t>
      </w:r>
      <w:r w:rsidRPr="004945C2">
        <w:rPr>
          <w:b/>
          <w:i/>
          <w:color w:val="000000"/>
          <w:sz w:val="20"/>
        </w:rPr>
        <w:t xml:space="preserve"> International Journal of Automotive Technology and Management.</w:t>
      </w:r>
      <w:r w:rsidRPr="004945C2">
        <w:rPr>
          <w:sz w:val="20"/>
        </w:rPr>
        <w:t xml:space="preserve"> Vol.4, Iss.7, pp.356-370.</w:t>
      </w:r>
    </w:p>
    <w:p w:rsidR="00EA131C" w:rsidRDefault="00576360" w:rsidP="00576360">
      <w:pPr>
        <w:numPr>
          <w:ilvl w:val="0"/>
          <w:numId w:val="4"/>
        </w:numPr>
        <w:spacing w:after="120"/>
        <w:ind w:left="714" w:hanging="357"/>
        <w:jc w:val="both"/>
        <w:rPr>
          <w:sz w:val="20"/>
        </w:rPr>
      </w:pPr>
      <w:r w:rsidRPr="00576360">
        <w:rPr>
          <w:sz w:val="20"/>
        </w:rPr>
        <w:t xml:space="preserve">Miemczyk, J. &amp; Howard, M. (2007) Supply chain strategies for build to order: Managing global operations, </w:t>
      </w:r>
      <w:r w:rsidRPr="00576360">
        <w:rPr>
          <w:b/>
          <w:i/>
          <w:sz w:val="20"/>
        </w:rPr>
        <w:t>Supply Chain Management: An International Journal</w:t>
      </w:r>
      <w:r w:rsidRPr="00576360">
        <w:rPr>
          <w:sz w:val="20"/>
        </w:rPr>
        <w:t xml:space="preserve">. </w:t>
      </w:r>
      <w:r w:rsidR="00EA131C" w:rsidRPr="00EA131C">
        <w:rPr>
          <w:sz w:val="20"/>
        </w:rPr>
        <w:t>Vol. 13 no.1, pp.3-8 .</w:t>
      </w:r>
    </w:p>
    <w:p w:rsidR="00EA131C" w:rsidRPr="00EA131C" w:rsidRDefault="00EA131C" w:rsidP="00EA131C">
      <w:pPr>
        <w:numPr>
          <w:ilvl w:val="0"/>
          <w:numId w:val="4"/>
        </w:numPr>
        <w:spacing w:before="60" w:after="120" w:line="280" w:lineRule="exact"/>
        <w:jc w:val="both"/>
        <w:rPr>
          <w:sz w:val="20"/>
        </w:rPr>
      </w:pPr>
      <w:r w:rsidRPr="00EA131C">
        <w:rPr>
          <w:color w:val="000000"/>
          <w:sz w:val="20"/>
        </w:rPr>
        <w:t xml:space="preserve">Stone, G, Howard, M, Miemczyk, J &amp; Graves, A (2008) Collaborative ICT ventures and the implementation of responsive automotive supply networks, </w:t>
      </w:r>
      <w:r w:rsidRPr="00EA131C">
        <w:rPr>
          <w:b/>
          <w:i/>
          <w:color w:val="000000"/>
          <w:sz w:val="20"/>
        </w:rPr>
        <w:t>International Journal of Automotive Technology and Management</w:t>
      </w:r>
      <w:r w:rsidRPr="00EA131C">
        <w:rPr>
          <w:color w:val="000000"/>
          <w:sz w:val="20"/>
        </w:rPr>
        <w:t xml:space="preserve">, Vol. </w:t>
      </w:r>
      <w:r w:rsidRPr="00EA131C">
        <w:rPr>
          <w:sz w:val="20"/>
        </w:rPr>
        <w:t>8 Iss.3, pp. 239-253</w:t>
      </w:r>
    </w:p>
    <w:p w:rsidR="00576360" w:rsidRPr="00576360" w:rsidRDefault="00576360" w:rsidP="00576360">
      <w:pPr>
        <w:numPr>
          <w:ilvl w:val="0"/>
          <w:numId w:val="4"/>
        </w:numPr>
        <w:spacing w:after="120"/>
        <w:ind w:left="714" w:hanging="357"/>
        <w:jc w:val="both"/>
        <w:rPr>
          <w:sz w:val="20"/>
        </w:rPr>
      </w:pPr>
      <w:r w:rsidRPr="00576360">
        <w:rPr>
          <w:sz w:val="20"/>
        </w:rPr>
        <w:t>Howard, M., Lewis, M., Miemczyk. J. &amp; Brandon-Jones, A. (2007) Implementing Supply Practice at Bridgend Engine Plant: The influence of institutional and strategic choice perspectives</w:t>
      </w:r>
      <w:r w:rsidRPr="00576360">
        <w:rPr>
          <w:b/>
          <w:i/>
          <w:sz w:val="20"/>
        </w:rPr>
        <w:t xml:space="preserve"> International Journal of Operations and Production Management</w:t>
      </w:r>
      <w:r w:rsidRPr="00576360">
        <w:rPr>
          <w:sz w:val="20"/>
        </w:rPr>
        <w:t xml:space="preserve">. </w:t>
      </w:r>
      <w:r w:rsidRPr="00576360">
        <w:rPr>
          <w:color w:val="000000"/>
          <w:sz w:val="20"/>
        </w:rPr>
        <w:t>Vol.27, Iss.7, pp.754-776.</w:t>
      </w:r>
    </w:p>
    <w:p w:rsidR="008543E1" w:rsidRPr="00EA131C" w:rsidRDefault="008543E1" w:rsidP="00EA131C">
      <w:pPr>
        <w:numPr>
          <w:ilvl w:val="0"/>
          <w:numId w:val="4"/>
        </w:numPr>
        <w:spacing w:after="120"/>
        <w:ind w:left="714" w:hanging="357"/>
        <w:jc w:val="both"/>
        <w:rPr>
          <w:sz w:val="20"/>
        </w:rPr>
      </w:pPr>
      <w:r>
        <w:rPr>
          <w:sz w:val="20"/>
        </w:rPr>
        <w:t xml:space="preserve">Howard, M, Miemczyk, J &amp; Graves, A (2006) </w:t>
      </w:r>
      <w:smartTag w:uri="urn:schemas-microsoft-com:office:smarttags" w:element="place">
        <w:smartTag w:uri="urn:schemas-microsoft-com:office:smarttags" w:element="PlaceName">
          <w:r w:rsidRPr="008543E1">
            <w:rPr>
              <w:sz w:val="20"/>
            </w:rPr>
            <w:t>Automotive</w:t>
          </w:r>
        </w:smartTag>
        <w:r w:rsidRPr="008543E1">
          <w:rPr>
            <w:sz w:val="20"/>
          </w:rPr>
          <w:t xml:space="preserve"> </w:t>
        </w:r>
        <w:smartTag w:uri="urn:schemas-microsoft-com:office:smarttags" w:element="PlaceName">
          <w:r w:rsidRPr="008543E1">
            <w:rPr>
              <w:sz w:val="20"/>
            </w:rPr>
            <w:t>Supplier</w:t>
          </w:r>
        </w:smartTag>
        <w:r w:rsidRPr="008543E1">
          <w:rPr>
            <w:sz w:val="20"/>
          </w:rPr>
          <w:t xml:space="preserve"> </w:t>
        </w:r>
        <w:smartTag w:uri="urn:schemas-microsoft-com:office:smarttags" w:element="PlaceType">
          <w:r w:rsidRPr="008543E1">
            <w:rPr>
              <w:sz w:val="20"/>
            </w:rPr>
            <w:t>Parks</w:t>
          </w:r>
        </w:smartTag>
      </w:smartTag>
      <w:r w:rsidRPr="008543E1">
        <w:rPr>
          <w:sz w:val="20"/>
        </w:rPr>
        <w:t xml:space="preserve">: An Imperative for Build-to-order? </w:t>
      </w:r>
      <w:r w:rsidRPr="00576360">
        <w:rPr>
          <w:b/>
          <w:i/>
          <w:sz w:val="20"/>
        </w:rPr>
        <w:t>Journal of Purchasing and Supply Management</w:t>
      </w:r>
      <w:r w:rsidRPr="008543E1">
        <w:rPr>
          <w:i/>
          <w:sz w:val="20"/>
        </w:rPr>
        <w:t xml:space="preserve">, </w:t>
      </w:r>
      <w:r w:rsidRPr="008543E1">
        <w:rPr>
          <w:sz w:val="20"/>
        </w:rPr>
        <w:t xml:space="preserve"> v.12, Iss.2, pp 91-104.</w:t>
      </w:r>
    </w:p>
    <w:p w:rsidR="004C62B2" w:rsidRPr="00526C38" w:rsidRDefault="004C62B2" w:rsidP="003A295E">
      <w:pPr>
        <w:numPr>
          <w:ilvl w:val="0"/>
          <w:numId w:val="4"/>
        </w:numPr>
        <w:spacing w:after="120"/>
        <w:rPr>
          <w:color w:val="000000"/>
          <w:sz w:val="20"/>
        </w:rPr>
      </w:pPr>
      <w:r w:rsidRPr="00526C38">
        <w:rPr>
          <w:color w:val="000000"/>
          <w:sz w:val="20"/>
        </w:rPr>
        <w:t xml:space="preserve">Howard, M, Miemczyk, J </w:t>
      </w:r>
      <w:r w:rsidR="001977B0">
        <w:rPr>
          <w:color w:val="000000"/>
          <w:sz w:val="20"/>
        </w:rPr>
        <w:t xml:space="preserve">&amp; Graves, A. </w:t>
      </w:r>
      <w:r w:rsidRPr="00526C38">
        <w:rPr>
          <w:color w:val="000000"/>
          <w:sz w:val="20"/>
        </w:rPr>
        <w:t>2005 Painting and the three-day car</w:t>
      </w:r>
      <w:r w:rsidR="001977B0">
        <w:rPr>
          <w:color w:val="000000"/>
          <w:sz w:val="20"/>
        </w:rPr>
        <w:t>: a strategic approach to automotive painting</w:t>
      </w:r>
      <w:r w:rsidRPr="00576360">
        <w:rPr>
          <w:b/>
          <w:color w:val="000000"/>
          <w:sz w:val="20"/>
        </w:rPr>
        <w:t xml:space="preserve">, </w:t>
      </w:r>
      <w:r w:rsidRPr="00576360">
        <w:rPr>
          <w:b/>
          <w:i/>
          <w:color w:val="000000"/>
          <w:sz w:val="20"/>
        </w:rPr>
        <w:t>International Journal of Automotive Technology and Management</w:t>
      </w:r>
      <w:r w:rsidRPr="00526C38">
        <w:rPr>
          <w:color w:val="000000"/>
          <w:sz w:val="20"/>
        </w:rPr>
        <w:t>, v.5 n.1, pp1-17.</w:t>
      </w:r>
    </w:p>
    <w:p w:rsidR="008C1478" w:rsidRPr="00526C38" w:rsidRDefault="00785F5E" w:rsidP="003A295E">
      <w:pPr>
        <w:numPr>
          <w:ilvl w:val="0"/>
          <w:numId w:val="4"/>
        </w:numPr>
        <w:spacing w:after="120"/>
        <w:rPr>
          <w:sz w:val="20"/>
        </w:rPr>
      </w:pPr>
      <w:r w:rsidRPr="00526C38">
        <w:rPr>
          <w:sz w:val="20"/>
        </w:rPr>
        <w:t xml:space="preserve">Miemczyk, J, Holweg, M. 2004  3DayCar the implications for inbound logistics, </w:t>
      </w:r>
      <w:r w:rsidRPr="00576360">
        <w:rPr>
          <w:b/>
          <w:i/>
          <w:sz w:val="20"/>
        </w:rPr>
        <w:t>Journal of Business Logistics</w:t>
      </w:r>
      <w:r w:rsidR="008C1478" w:rsidRPr="00526C38">
        <w:rPr>
          <w:i/>
          <w:sz w:val="20"/>
        </w:rPr>
        <w:t xml:space="preserve">, </w:t>
      </w:r>
      <w:r w:rsidR="008C1478" w:rsidRPr="00526C38">
        <w:rPr>
          <w:color w:val="000000"/>
          <w:sz w:val="20"/>
        </w:rPr>
        <w:t>v.25, n.2, pp 171-197</w:t>
      </w:r>
    </w:p>
    <w:p w:rsidR="00785F5E" w:rsidRPr="00526C38" w:rsidRDefault="00785F5E" w:rsidP="003A295E">
      <w:pPr>
        <w:numPr>
          <w:ilvl w:val="0"/>
          <w:numId w:val="4"/>
        </w:numPr>
        <w:spacing w:after="120"/>
        <w:rPr>
          <w:sz w:val="20"/>
        </w:rPr>
      </w:pPr>
      <w:r w:rsidRPr="00526C38">
        <w:rPr>
          <w:sz w:val="20"/>
        </w:rPr>
        <w:t xml:space="preserve">Holweg, M &amp; Miemczyk, J 2002 Delivering the '3-day car' - the strategic implications for automotive logistics operations, </w:t>
      </w:r>
      <w:r w:rsidRPr="00576360">
        <w:rPr>
          <w:rStyle w:val="Emphasis"/>
          <w:b/>
          <w:sz w:val="20"/>
        </w:rPr>
        <w:t>European Journal of Purchasing and Supply Management</w:t>
      </w:r>
      <w:r w:rsidRPr="00526C38">
        <w:rPr>
          <w:sz w:val="20"/>
        </w:rPr>
        <w:t>, 9 , pp63-71</w:t>
      </w:r>
    </w:p>
    <w:p w:rsidR="00785F5E" w:rsidRPr="00526C38" w:rsidRDefault="00785F5E" w:rsidP="003A295E">
      <w:pPr>
        <w:numPr>
          <w:ilvl w:val="0"/>
          <w:numId w:val="4"/>
        </w:numPr>
        <w:spacing w:after="120"/>
        <w:rPr>
          <w:sz w:val="20"/>
        </w:rPr>
      </w:pPr>
      <w:r w:rsidRPr="00526C38">
        <w:rPr>
          <w:sz w:val="20"/>
        </w:rPr>
        <w:t>Holweg, M Miemczyk, J 2002 Delivering the 3DayCar - implications for outbound Logistics</w:t>
      </w:r>
      <w:r w:rsidRPr="00576360">
        <w:rPr>
          <w:b/>
          <w:sz w:val="20"/>
        </w:rPr>
        <w:t xml:space="preserve">, </w:t>
      </w:r>
      <w:r w:rsidRPr="00576360">
        <w:rPr>
          <w:b/>
          <w:i/>
          <w:sz w:val="20"/>
        </w:rPr>
        <w:t>International Journal of Physical Distribution and Logistics Management</w:t>
      </w:r>
      <w:r w:rsidRPr="00526C38">
        <w:rPr>
          <w:sz w:val="20"/>
        </w:rPr>
        <w:t>, vol.32, No.10, pp.829-850</w:t>
      </w:r>
    </w:p>
    <w:p w:rsidR="00785F5E" w:rsidRPr="00526C38" w:rsidRDefault="00785F5E" w:rsidP="003A295E">
      <w:pPr>
        <w:numPr>
          <w:ilvl w:val="0"/>
          <w:numId w:val="4"/>
        </w:numPr>
        <w:spacing w:after="120"/>
        <w:rPr>
          <w:sz w:val="20"/>
        </w:rPr>
      </w:pPr>
      <w:r w:rsidRPr="00526C38">
        <w:rPr>
          <w:sz w:val="20"/>
        </w:rPr>
        <w:t>Miemczyk</w:t>
      </w:r>
      <w:r w:rsidR="00526C38" w:rsidRPr="00526C38">
        <w:rPr>
          <w:sz w:val="20"/>
        </w:rPr>
        <w:t>, J</w:t>
      </w:r>
      <w:r w:rsidRPr="00526C38">
        <w:rPr>
          <w:sz w:val="20"/>
        </w:rPr>
        <w:t xml:space="preserve"> and Lawson</w:t>
      </w:r>
      <w:r w:rsidR="001977B0">
        <w:rPr>
          <w:sz w:val="20"/>
        </w:rPr>
        <w:t xml:space="preserve">, R. </w:t>
      </w:r>
      <w:r w:rsidRPr="00526C38">
        <w:rPr>
          <w:sz w:val="20"/>
        </w:rPr>
        <w:t xml:space="preserve">2002 Can New Vehicle logistics Enable the 3-Day Car , </w:t>
      </w:r>
      <w:r w:rsidRPr="00576360">
        <w:rPr>
          <w:rStyle w:val="Emphasis"/>
          <w:b/>
          <w:sz w:val="20"/>
        </w:rPr>
        <w:t>Logistics and Transport Focus</w:t>
      </w:r>
      <w:r w:rsidRPr="00526C38">
        <w:rPr>
          <w:sz w:val="20"/>
        </w:rPr>
        <w:t>, April 4/2, pp.26-29</w:t>
      </w:r>
    </w:p>
    <w:p w:rsidR="00785F5E" w:rsidRPr="00526C38" w:rsidRDefault="00785F5E" w:rsidP="003A295E">
      <w:pPr>
        <w:numPr>
          <w:ilvl w:val="0"/>
          <w:numId w:val="4"/>
        </w:numPr>
        <w:spacing w:after="120"/>
        <w:rPr>
          <w:sz w:val="20"/>
        </w:rPr>
      </w:pPr>
      <w:r w:rsidRPr="00526C38">
        <w:rPr>
          <w:sz w:val="20"/>
        </w:rPr>
        <w:t>Mie</w:t>
      </w:r>
      <w:r w:rsidR="001977B0">
        <w:rPr>
          <w:sz w:val="20"/>
        </w:rPr>
        <w:t xml:space="preserve">mczyk J.&amp; Gregory, J. &amp; Waller </w:t>
      </w:r>
      <w:r w:rsidRPr="00526C38">
        <w:rPr>
          <w:sz w:val="20"/>
        </w:rPr>
        <w:t xml:space="preserve">2002 Resolving the Distribution Impacts of the 3Daycar, </w:t>
      </w:r>
      <w:r w:rsidRPr="00576360">
        <w:rPr>
          <w:rStyle w:val="Emphasis"/>
          <w:b/>
          <w:sz w:val="20"/>
        </w:rPr>
        <w:t>Logistics and Transport Focus</w:t>
      </w:r>
      <w:r w:rsidRPr="00526C38">
        <w:rPr>
          <w:sz w:val="20"/>
        </w:rPr>
        <w:t>, 4/3, pp.49-54</w:t>
      </w:r>
    </w:p>
    <w:p w:rsidR="00B5203C" w:rsidRDefault="00B5203C" w:rsidP="00B5203C">
      <w:pPr>
        <w:spacing w:after="120"/>
        <w:rPr>
          <w:sz w:val="20"/>
        </w:rPr>
      </w:pPr>
    </w:p>
    <w:p w:rsidR="00B5203C" w:rsidRPr="00B5203C" w:rsidRDefault="00EA131C" w:rsidP="00B5203C">
      <w:pPr>
        <w:spacing w:after="120"/>
        <w:jc w:val="center"/>
        <w:rPr>
          <w:b/>
          <w:smallCaps/>
          <w:sz w:val="22"/>
          <w:szCs w:val="22"/>
        </w:rPr>
      </w:pPr>
      <w:r>
        <w:rPr>
          <w:b/>
          <w:smallCaps/>
          <w:sz w:val="22"/>
          <w:szCs w:val="22"/>
        </w:rPr>
        <w:t>Conferences and other papers</w:t>
      </w:r>
    </w:p>
    <w:p w:rsidR="00E62713" w:rsidRPr="00EF5CCA" w:rsidRDefault="00E62713" w:rsidP="00E62713">
      <w:pPr>
        <w:pStyle w:val="HTMLPreformatted"/>
        <w:numPr>
          <w:ilvl w:val="0"/>
          <w:numId w:val="4"/>
        </w:numPr>
        <w:spacing w:before="120" w:after="120" w:line="280" w:lineRule="exact"/>
        <w:rPr>
          <w:rFonts w:ascii="Times New Roman" w:hAnsi="Times New Roman" w:cs="Times New Roman"/>
          <w:lang w:val="en-GB"/>
        </w:rPr>
      </w:pPr>
      <w:r w:rsidRPr="00EF5CCA">
        <w:rPr>
          <w:rFonts w:ascii="Times New Roman" w:hAnsi="Times New Roman" w:cs="Times New Roman"/>
          <w:lang w:val="en-GB"/>
        </w:rPr>
        <w:t xml:space="preserve">Miemczyk, J. &amp; Johnsen, T. </w:t>
      </w:r>
      <w:r w:rsidRPr="00EF5CCA">
        <w:rPr>
          <w:rFonts w:ascii="Times New Roman" w:hAnsi="Times New Roman" w:cs="Times New Roman"/>
          <w:lang w:val="en-US"/>
        </w:rPr>
        <w:t>2010 Sustainability in purchasing and supply: defining the territory , Proceedings of 18th conference of International Purchasing &amp; Supply Education and Research Association, Finland</w:t>
      </w:r>
    </w:p>
    <w:p w:rsidR="00E62713" w:rsidRPr="00EF5CCA" w:rsidRDefault="00E62713" w:rsidP="00E62713">
      <w:pPr>
        <w:pStyle w:val="HTMLPreformatted"/>
        <w:numPr>
          <w:ilvl w:val="0"/>
          <w:numId w:val="4"/>
        </w:numPr>
        <w:spacing w:before="120" w:after="120" w:line="280" w:lineRule="exact"/>
        <w:rPr>
          <w:rFonts w:ascii="Times New Roman" w:hAnsi="Times New Roman" w:cs="Times New Roman"/>
          <w:lang w:val="en-GB"/>
        </w:rPr>
      </w:pPr>
      <w:r w:rsidRPr="00EF5CCA">
        <w:rPr>
          <w:rFonts w:ascii="Times New Roman" w:hAnsi="Times New Roman" w:cs="Times New Roman"/>
          <w:lang w:val="en-GB"/>
        </w:rPr>
        <w:lastRenderedPageBreak/>
        <w:t xml:space="preserve">Miemczyk, J.,  Johnsen, T.&amp;  Bernardin, E. </w:t>
      </w:r>
      <w:r w:rsidRPr="00EF5CCA">
        <w:rPr>
          <w:rFonts w:ascii="Times New Roman" w:hAnsi="Times New Roman" w:cs="Times New Roman"/>
          <w:lang w:val="en-US"/>
        </w:rPr>
        <w:t xml:space="preserve">2009 </w:t>
      </w:r>
      <w:r w:rsidRPr="00EF5CCA">
        <w:rPr>
          <w:rFonts w:ascii="Times New Roman" w:hAnsi="Times New Roman" w:cs="Times New Roman"/>
          <w:lang w:val="en-GB"/>
        </w:rPr>
        <w:t>Developing a Green Supplier Maturity model: Concepts, application and limits,</w:t>
      </w:r>
      <w:r w:rsidRPr="00EF5CCA">
        <w:rPr>
          <w:rFonts w:ascii="Times New Roman" w:hAnsi="Times New Roman" w:cs="Times New Roman"/>
          <w:lang w:val="en-US"/>
        </w:rPr>
        <w:t xml:space="preserve"> Proceedings of 17th conference of International Purchasing &amp; Supply Education and Research Association, Germany</w:t>
      </w:r>
    </w:p>
    <w:p w:rsidR="00E62713" w:rsidRPr="00EF5CCA" w:rsidRDefault="00E62713" w:rsidP="00E62713">
      <w:pPr>
        <w:pStyle w:val="HTMLPreformatted"/>
        <w:numPr>
          <w:ilvl w:val="0"/>
          <w:numId w:val="4"/>
        </w:numPr>
        <w:spacing w:before="120" w:after="120" w:line="280" w:lineRule="exact"/>
        <w:rPr>
          <w:rFonts w:ascii="Times New Roman" w:hAnsi="Times New Roman" w:cs="Times New Roman"/>
          <w:lang w:val="en-GB"/>
        </w:rPr>
      </w:pPr>
      <w:r w:rsidRPr="00EF5CCA">
        <w:rPr>
          <w:rFonts w:ascii="Times New Roman" w:hAnsi="Times New Roman" w:cs="Times New Roman"/>
          <w:lang w:val="en-GB"/>
        </w:rPr>
        <w:t xml:space="preserve"> Turtoi, M., Miemczyk, J., &amp; Sauvage, T. </w:t>
      </w:r>
      <w:r w:rsidRPr="00EF5CCA">
        <w:rPr>
          <w:rFonts w:ascii="Times New Roman" w:hAnsi="Times New Roman" w:cs="Times New Roman"/>
          <w:lang w:val="en-US"/>
        </w:rPr>
        <w:t>2009 Operational Risk Management: a contingent supply chain perspective , Proceedings of 17th conference of International Purchasing &amp; Supply Education and Research Association, Germany</w:t>
      </w:r>
    </w:p>
    <w:p w:rsidR="00E63445" w:rsidRPr="00EF5CCA" w:rsidRDefault="00E63445" w:rsidP="00E63445">
      <w:pPr>
        <w:pStyle w:val="HTMLPreformatted"/>
        <w:numPr>
          <w:ilvl w:val="0"/>
          <w:numId w:val="4"/>
        </w:numPr>
        <w:spacing w:before="120" w:after="120" w:line="280" w:lineRule="exact"/>
        <w:rPr>
          <w:rFonts w:ascii="Times New Roman" w:hAnsi="Times New Roman" w:cs="Times New Roman"/>
          <w:lang w:val="en-GB"/>
        </w:rPr>
      </w:pPr>
      <w:r w:rsidRPr="00EF5CCA">
        <w:rPr>
          <w:rFonts w:ascii="Times New Roman" w:hAnsi="Times New Roman" w:cs="Times New Roman"/>
          <w:lang w:val="en-GB"/>
        </w:rPr>
        <w:t xml:space="preserve">Miemczyk, J.,  Stäblein, T. &amp; Holweg, M. </w:t>
      </w:r>
      <w:r w:rsidRPr="00EF5CCA">
        <w:rPr>
          <w:rFonts w:ascii="Times New Roman" w:hAnsi="Times New Roman" w:cs="Times New Roman"/>
          <w:color w:val="000000"/>
          <w:lang w:val="en-GB"/>
        </w:rPr>
        <w:t xml:space="preserve">2009 </w:t>
      </w:r>
      <w:r w:rsidRPr="00EF5CCA">
        <w:rPr>
          <w:rFonts w:ascii="Times New Roman" w:hAnsi="Times New Roman" w:cs="Times New Roman"/>
          <w:color w:val="000000"/>
          <w:lang w:val="en-US"/>
        </w:rPr>
        <w:t>Theoretical versus actual product variety: how much customisation is really demanded in the marketplace?</w:t>
      </w:r>
      <w:r w:rsidRPr="00EF5CCA">
        <w:rPr>
          <w:rFonts w:ascii="Times New Roman" w:hAnsi="Times New Roman" w:cs="Times New Roman"/>
          <w:b/>
          <w:color w:val="000000"/>
          <w:lang w:val="en-US"/>
        </w:rPr>
        <w:t xml:space="preserve"> </w:t>
      </w:r>
      <w:r w:rsidRPr="00EF5CCA">
        <w:rPr>
          <w:rFonts w:ascii="Times New Roman" w:hAnsi="Times New Roman" w:cs="Times New Roman"/>
          <w:color w:val="000000"/>
          <w:lang w:val="en-GB"/>
        </w:rPr>
        <w:t xml:space="preserve">Proceedings of </w:t>
      </w:r>
      <w:r w:rsidRPr="00EF5CCA">
        <w:rPr>
          <w:rFonts w:ascii="Times New Roman" w:hAnsi="Times New Roman" w:cs="Times New Roman"/>
          <w:lang w:val="en-US"/>
        </w:rPr>
        <w:t>16</w:t>
      </w:r>
      <w:r w:rsidRPr="00EF5CCA">
        <w:rPr>
          <w:rFonts w:ascii="Times New Roman" w:hAnsi="Times New Roman" w:cs="Times New Roman"/>
          <w:vertAlign w:val="superscript"/>
          <w:lang w:val="en-US"/>
        </w:rPr>
        <w:t>th</w:t>
      </w:r>
      <w:r w:rsidRPr="00EF5CCA">
        <w:rPr>
          <w:rFonts w:ascii="Times New Roman" w:hAnsi="Times New Roman" w:cs="Times New Roman"/>
          <w:lang w:val="en-US"/>
        </w:rPr>
        <w:t xml:space="preserve"> International EurOMA Conference, Sweden, Best Paper Award</w:t>
      </w:r>
    </w:p>
    <w:p w:rsidR="00E63445" w:rsidRPr="00EF5CCA" w:rsidRDefault="00E63445" w:rsidP="00E63445">
      <w:pPr>
        <w:pStyle w:val="HTMLPreformatted"/>
        <w:numPr>
          <w:ilvl w:val="0"/>
          <w:numId w:val="4"/>
        </w:numPr>
        <w:spacing w:before="120" w:after="120" w:line="280" w:lineRule="exact"/>
        <w:rPr>
          <w:rFonts w:ascii="Times New Roman" w:hAnsi="Times New Roman" w:cs="Times New Roman"/>
          <w:lang w:val="en-GB"/>
        </w:rPr>
      </w:pPr>
      <w:r w:rsidRPr="00EF5CCA">
        <w:rPr>
          <w:rFonts w:ascii="Times New Roman" w:hAnsi="Times New Roman" w:cs="Times New Roman"/>
          <w:lang w:val="en-GB"/>
        </w:rPr>
        <w:t xml:space="preserve">Holweg, M. , Howard, M. Miemczyk, J. and Waller , B. </w:t>
      </w:r>
      <w:r w:rsidRPr="00EF5CCA">
        <w:rPr>
          <w:rFonts w:ascii="Times New Roman" w:hAnsi="Times New Roman" w:cs="Times New Roman"/>
          <w:color w:val="000000"/>
          <w:lang w:val="en-GB"/>
        </w:rPr>
        <w:t xml:space="preserve">2009 How Big Ideas in Operations Management Evolve: The Case of the 3-Day Car Proceedings of </w:t>
      </w:r>
      <w:r w:rsidRPr="00EF5CCA">
        <w:rPr>
          <w:rFonts w:ascii="Times New Roman" w:hAnsi="Times New Roman" w:cs="Times New Roman"/>
          <w:lang w:val="en-US"/>
        </w:rPr>
        <w:t>16</w:t>
      </w:r>
      <w:r w:rsidRPr="00EF5CCA">
        <w:rPr>
          <w:rFonts w:ascii="Times New Roman" w:hAnsi="Times New Roman" w:cs="Times New Roman"/>
          <w:vertAlign w:val="superscript"/>
          <w:lang w:val="en-US"/>
        </w:rPr>
        <w:t>th</w:t>
      </w:r>
      <w:r w:rsidRPr="00EF5CCA">
        <w:rPr>
          <w:rFonts w:ascii="Times New Roman" w:hAnsi="Times New Roman" w:cs="Times New Roman"/>
          <w:lang w:val="en-US"/>
        </w:rPr>
        <w:t xml:space="preserve"> International EurOMA Conference, Sweden</w:t>
      </w:r>
    </w:p>
    <w:p w:rsidR="004945C2" w:rsidRPr="004945C2" w:rsidRDefault="004945C2" w:rsidP="004945C2">
      <w:pPr>
        <w:numPr>
          <w:ilvl w:val="0"/>
          <w:numId w:val="4"/>
        </w:numPr>
        <w:tabs>
          <w:tab w:val="num" w:pos="1080"/>
        </w:tabs>
        <w:spacing w:after="120"/>
        <w:ind w:left="714" w:hanging="357"/>
        <w:jc w:val="both"/>
        <w:rPr>
          <w:sz w:val="20"/>
        </w:rPr>
      </w:pPr>
      <w:r w:rsidRPr="004945C2">
        <w:rPr>
          <w:sz w:val="20"/>
        </w:rPr>
        <w:t xml:space="preserve">Miemczyk, J. &amp; Howard, M. (2008)Exploring the through-life supply of Product-service performance: a multi-sector study, </w:t>
      </w:r>
      <w:r w:rsidRPr="004945C2">
        <w:rPr>
          <w:b/>
          <w:i/>
          <w:sz w:val="20"/>
        </w:rPr>
        <w:t>Proceedings of</w:t>
      </w:r>
      <w:r w:rsidRPr="004945C2">
        <w:rPr>
          <w:sz w:val="20"/>
        </w:rPr>
        <w:t xml:space="preserve"> </w:t>
      </w:r>
      <w:r w:rsidRPr="004945C2">
        <w:rPr>
          <w:b/>
          <w:i/>
          <w:sz w:val="20"/>
          <w:lang w:val="en-US"/>
        </w:rPr>
        <w:t>15</w:t>
      </w:r>
      <w:r w:rsidRPr="004945C2">
        <w:rPr>
          <w:b/>
          <w:i/>
          <w:sz w:val="20"/>
          <w:vertAlign w:val="superscript"/>
          <w:lang w:val="en-US"/>
        </w:rPr>
        <w:t>th</w:t>
      </w:r>
      <w:r w:rsidRPr="004945C2">
        <w:rPr>
          <w:b/>
          <w:i/>
          <w:sz w:val="20"/>
          <w:lang w:val="en-US"/>
        </w:rPr>
        <w:t xml:space="preserve"> International EurOMA Conference</w:t>
      </w:r>
      <w:r w:rsidRPr="004945C2">
        <w:rPr>
          <w:sz w:val="20"/>
          <w:lang w:val="en-US"/>
        </w:rPr>
        <w:t>, 16-18</w:t>
      </w:r>
      <w:r w:rsidRPr="004945C2">
        <w:rPr>
          <w:sz w:val="20"/>
          <w:vertAlign w:val="superscript"/>
          <w:lang w:val="en-US"/>
        </w:rPr>
        <w:t>th</w:t>
      </w:r>
      <w:r w:rsidRPr="004945C2">
        <w:rPr>
          <w:sz w:val="20"/>
          <w:lang w:val="en-US"/>
        </w:rPr>
        <w:t xml:space="preserve"> June, </w:t>
      </w:r>
      <w:smartTag w:uri="urn:schemas-microsoft-com:office:smarttags" w:element="place">
        <w:smartTag w:uri="urn:schemas-microsoft-com:office:smarttags" w:element="City">
          <w:r w:rsidRPr="004945C2">
            <w:rPr>
              <w:sz w:val="20"/>
              <w:lang w:val="en-US"/>
            </w:rPr>
            <w:t>Groningen</w:t>
          </w:r>
        </w:smartTag>
        <w:r w:rsidRPr="004945C2">
          <w:rPr>
            <w:sz w:val="20"/>
            <w:lang w:val="en-US"/>
          </w:rPr>
          <w:t xml:space="preserve">, </w:t>
        </w:r>
        <w:smartTag w:uri="urn:schemas-microsoft-com:office:smarttags" w:element="country-region">
          <w:r w:rsidRPr="004945C2">
            <w:rPr>
              <w:sz w:val="20"/>
              <w:lang w:val="en-US"/>
            </w:rPr>
            <w:t>Netherlands</w:t>
          </w:r>
        </w:smartTag>
      </w:smartTag>
    </w:p>
    <w:p w:rsidR="004945C2" w:rsidRPr="004945C2" w:rsidRDefault="004945C2" w:rsidP="004945C2">
      <w:pPr>
        <w:numPr>
          <w:ilvl w:val="0"/>
          <w:numId w:val="4"/>
        </w:numPr>
        <w:tabs>
          <w:tab w:val="num" w:pos="1080"/>
        </w:tabs>
        <w:spacing w:after="120"/>
        <w:ind w:left="714" w:hanging="357"/>
        <w:jc w:val="both"/>
        <w:rPr>
          <w:sz w:val="20"/>
        </w:rPr>
      </w:pPr>
      <w:r w:rsidRPr="004945C2">
        <w:rPr>
          <w:sz w:val="20"/>
        </w:rPr>
        <w:t xml:space="preserve">Howard, M. &amp; Miemczyk, J. (2008) Expanding the Role for Supply Management in UK Defence: A Case for Procuring Complex Performance, </w:t>
      </w:r>
      <w:r w:rsidRPr="004945C2">
        <w:rPr>
          <w:b/>
          <w:i/>
          <w:sz w:val="20"/>
        </w:rPr>
        <w:t>Proceedings of</w:t>
      </w:r>
      <w:r w:rsidRPr="004945C2">
        <w:rPr>
          <w:i/>
          <w:sz w:val="20"/>
        </w:rPr>
        <w:t xml:space="preserve"> </w:t>
      </w:r>
      <w:r w:rsidRPr="004945C2">
        <w:rPr>
          <w:b/>
          <w:i/>
          <w:sz w:val="20"/>
          <w:lang w:val="en-US"/>
        </w:rPr>
        <w:t>15</w:t>
      </w:r>
      <w:r w:rsidRPr="004945C2">
        <w:rPr>
          <w:b/>
          <w:i/>
          <w:sz w:val="20"/>
          <w:vertAlign w:val="superscript"/>
          <w:lang w:val="en-US"/>
        </w:rPr>
        <w:t>th</w:t>
      </w:r>
      <w:r w:rsidRPr="004945C2">
        <w:rPr>
          <w:b/>
          <w:i/>
          <w:sz w:val="20"/>
          <w:lang w:val="en-US"/>
        </w:rPr>
        <w:t xml:space="preserve"> International EurOMA Conference</w:t>
      </w:r>
      <w:r w:rsidRPr="004945C2">
        <w:rPr>
          <w:sz w:val="20"/>
          <w:lang w:val="en-US"/>
        </w:rPr>
        <w:t>16-18</w:t>
      </w:r>
      <w:r w:rsidRPr="004945C2">
        <w:rPr>
          <w:sz w:val="20"/>
          <w:vertAlign w:val="superscript"/>
          <w:lang w:val="en-US"/>
        </w:rPr>
        <w:t>th</w:t>
      </w:r>
      <w:r w:rsidRPr="004945C2">
        <w:rPr>
          <w:sz w:val="20"/>
          <w:lang w:val="en-US"/>
        </w:rPr>
        <w:t xml:space="preserve"> June, Groningen, Netherlands</w:t>
      </w:r>
    </w:p>
    <w:p w:rsidR="004945C2" w:rsidRPr="004945C2" w:rsidRDefault="004945C2" w:rsidP="004945C2">
      <w:pPr>
        <w:numPr>
          <w:ilvl w:val="0"/>
          <w:numId w:val="4"/>
        </w:numPr>
        <w:tabs>
          <w:tab w:val="num" w:pos="1080"/>
        </w:tabs>
        <w:spacing w:after="120"/>
        <w:ind w:left="714" w:hanging="357"/>
        <w:jc w:val="both"/>
        <w:rPr>
          <w:sz w:val="20"/>
        </w:rPr>
      </w:pPr>
      <w:r w:rsidRPr="004945C2">
        <w:rPr>
          <w:sz w:val="20"/>
        </w:rPr>
        <w:t xml:space="preserve">Miemczyk, J; (2008) Driving recycling technology and innovation in the automotive supply network: The role of the institutional environment, </w:t>
      </w:r>
      <w:r w:rsidRPr="004945C2">
        <w:rPr>
          <w:b/>
          <w:i/>
          <w:sz w:val="20"/>
        </w:rPr>
        <w:t>16</w:t>
      </w:r>
      <w:r w:rsidRPr="004945C2">
        <w:rPr>
          <w:b/>
          <w:i/>
          <w:sz w:val="20"/>
          <w:vertAlign w:val="superscript"/>
        </w:rPr>
        <w:t>th</w:t>
      </w:r>
      <w:r w:rsidRPr="004945C2">
        <w:rPr>
          <w:b/>
          <w:i/>
          <w:sz w:val="20"/>
        </w:rPr>
        <w:t xml:space="preserve"> GERPISA International Colloquium</w:t>
      </w:r>
      <w:r w:rsidRPr="004945C2">
        <w:rPr>
          <w:sz w:val="20"/>
        </w:rPr>
        <w:t xml:space="preserve">, 18-20 June, </w:t>
      </w:r>
      <w:smartTag w:uri="urn:schemas-microsoft-com:office:smarttags" w:element="place">
        <w:smartTag w:uri="urn:schemas-microsoft-com:office:smarttags" w:element="City">
          <w:r w:rsidRPr="004945C2">
            <w:rPr>
              <w:sz w:val="20"/>
            </w:rPr>
            <w:t>Turin</w:t>
          </w:r>
        </w:smartTag>
        <w:r w:rsidRPr="004945C2">
          <w:rPr>
            <w:sz w:val="20"/>
          </w:rPr>
          <w:t xml:space="preserve">, </w:t>
        </w:r>
        <w:smartTag w:uri="urn:schemas-microsoft-com:office:smarttags" w:element="country-region">
          <w:r w:rsidRPr="004945C2">
            <w:rPr>
              <w:sz w:val="20"/>
            </w:rPr>
            <w:t>Italy</w:t>
          </w:r>
        </w:smartTag>
      </w:smartTag>
      <w:r w:rsidRPr="004945C2">
        <w:rPr>
          <w:sz w:val="20"/>
        </w:rPr>
        <w:t>.</w:t>
      </w:r>
    </w:p>
    <w:p w:rsidR="004945C2" w:rsidRDefault="004945C2" w:rsidP="004945C2">
      <w:pPr>
        <w:numPr>
          <w:ilvl w:val="0"/>
          <w:numId w:val="4"/>
        </w:numPr>
        <w:spacing w:after="120"/>
        <w:ind w:left="714" w:hanging="357"/>
        <w:jc w:val="both"/>
        <w:rPr>
          <w:sz w:val="20"/>
        </w:rPr>
      </w:pPr>
      <w:r w:rsidRPr="004945C2">
        <w:rPr>
          <w:sz w:val="20"/>
        </w:rPr>
        <w:t xml:space="preserve">Miemczyk, J. &amp; Howard, M. (2008) Transferring sustainable business models to the Automotive Industry: opportunities and limits, </w:t>
      </w:r>
      <w:r w:rsidRPr="004945C2">
        <w:rPr>
          <w:b/>
          <w:i/>
          <w:sz w:val="20"/>
        </w:rPr>
        <w:t>16</w:t>
      </w:r>
      <w:r w:rsidRPr="004945C2">
        <w:rPr>
          <w:b/>
          <w:i/>
          <w:sz w:val="20"/>
          <w:vertAlign w:val="superscript"/>
        </w:rPr>
        <w:t>th</w:t>
      </w:r>
      <w:r w:rsidRPr="004945C2">
        <w:rPr>
          <w:b/>
          <w:i/>
          <w:sz w:val="20"/>
        </w:rPr>
        <w:t xml:space="preserve"> GERPISA International Colloquium, 18-20 June</w:t>
      </w:r>
      <w:r w:rsidRPr="004945C2">
        <w:rPr>
          <w:sz w:val="20"/>
        </w:rPr>
        <w:t xml:space="preserve">, </w:t>
      </w:r>
      <w:smartTag w:uri="urn:schemas-microsoft-com:office:smarttags" w:element="place">
        <w:smartTag w:uri="urn:schemas-microsoft-com:office:smarttags" w:element="City">
          <w:r w:rsidRPr="004945C2">
            <w:rPr>
              <w:sz w:val="20"/>
            </w:rPr>
            <w:t>Turin</w:t>
          </w:r>
        </w:smartTag>
        <w:r w:rsidRPr="004945C2">
          <w:rPr>
            <w:sz w:val="20"/>
          </w:rPr>
          <w:t xml:space="preserve">, </w:t>
        </w:r>
        <w:smartTag w:uri="urn:schemas-microsoft-com:office:smarttags" w:element="country-region">
          <w:r w:rsidRPr="004945C2">
            <w:rPr>
              <w:sz w:val="20"/>
            </w:rPr>
            <w:t>Italy</w:t>
          </w:r>
        </w:smartTag>
      </w:smartTag>
      <w:r w:rsidRPr="004945C2">
        <w:rPr>
          <w:sz w:val="20"/>
        </w:rPr>
        <w:t>.</w:t>
      </w:r>
    </w:p>
    <w:p w:rsidR="00EA131C" w:rsidRDefault="00EA131C" w:rsidP="004945C2">
      <w:pPr>
        <w:numPr>
          <w:ilvl w:val="0"/>
          <w:numId w:val="4"/>
        </w:numPr>
        <w:spacing w:after="120"/>
        <w:ind w:left="714" w:hanging="357"/>
        <w:jc w:val="both"/>
        <w:rPr>
          <w:sz w:val="20"/>
        </w:rPr>
      </w:pPr>
      <w:r w:rsidRPr="00576360">
        <w:rPr>
          <w:sz w:val="20"/>
        </w:rPr>
        <w:t xml:space="preserve">Miemczyk, J. &amp; Howard, M (2008) Automotive Supplier Park strategies supporting build to order, in </w:t>
      </w:r>
      <w:r w:rsidRPr="00576360">
        <w:rPr>
          <w:b/>
          <w:sz w:val="20"/>
        </w:rPr>
        <w:t>Dynamics of the Automotive Industry</w:t>
      </w:r>
      <w:r w:rsidRPr="00576360">
        <w:rPr>
          <w:sz w:val="20"/>
        </w:rPr>
        <w:t xml:space="preserve"> (Parry, G &amp; Graves, A, Eds.), Springer – V</w:t>
      </w:r>
      <w:r>
        <w:rPr>
          <w:sz w:val="20"/>
        </w:rPr>
        <w:t>erlag, Berlin.</w:t>
      </w:r>
    </w:p>
    <w:p w:rsidR="00EA131C" w:rsidRPr="00576360" w:rsidRDefault="00EA131C" w:rsidP="00EA131C">
      <w:pPr>
        <w:numPr>
          <w:ilvl w:val="0"/>
          <w:numId w:val="4"/>
        </w:numPr>
        <w:spacing w:after="120"/>
        <w:ind w:left="714" w:hanging="357"/>
        <w:jc w:val="both"/>
        <w:rPr>
          <w:sz w:val="20"/>
        </w:rPr>
      </w:pPr>
      <w:r w:rsidRPr="00576360">
        <w:rPr>
          <w:color w:val="000000"/>
          <w:sz w:val="20"/>
        </w:rPr>
        <w:t xml:space="preserve">Howard, M, Miemczyk, J &amp; Johnsen, T. (2007) Exploring supply strategy and through life management in the UK defence industry, </w:t>
      </w:r>
      <w:r w:rsidRPr="00576360">
        <w:rPr>
          <w:b/>
          <w:color w:val="000000"/>
          <w:sz w:val="20"/>
        </w:rPr>
        <w:t>Proceedings of</w:t>
      </w:r>
      <w:r w:rsidRPr="00576360">
        <w:rPr>
          <w:color w:val="000000"/>
          <w:sz w:val="20"/>
        </w:rPr>
        <w:t xml:space="preserve"> </w:t>
      </w:r>
      <w:r w:rsidRPr="00576360">
        <w:rPr>
          <w:b/>
          <w:i/>
          <w:sz w:val="20"/>
          <w:lang w:val="en-US"/>
        </w:rPr>
        <w:t>14</w:t>
      </w:r>
      <w:r w:rsidRPr="00576360">
        <w:rPr>
          <w:b/>
          <w:i/>
          <w:sz w:val="20"/>
          <w:vertAlign w:val="superscript"/>
          <w:lang w:val="en-US"/>
        </w:rPr>
        <w:t>th</w:t>
      </w:r>
      <w:r w:rsidRPr="00576360">
        <w:rPr>
          <w:b/>
          <w:i/>
          <w:sz w:val="20"/>
          <w:lang w:val="en-US"/>
        </w:rPr>
        <w:t xml:space="preserve"> International EurOMA Conference, </w:t>
      </w:r>
      <w:r w:rsidRPr="00576360">
        <w:rPr>
          <w:sz w:val="20"/>
          <w:lang w:val="en-US"/>
        </w:rPr>
        <w:t>Ankara, Turkey.</w:t>
      </w:r>
    </w:p>
    <w:p w:rsidR="00EA131C" w:rsidRPr="00EA131C" w:rsidRDefault="00EA131C" w:rsidP="00EA131C">
      <w:pPr>
        <w:numPr>
          <w:ilvl w:val="0"/>
          <w:numId w:val="4"/>
        </w:numPr>
        <w:spacing w:after="120"/>
        <w:ind w:left="714" w:hanging="357"/>
        <w:jc w:val="both"/>
        <w:rPr>
          <w:sz w:val="22"/>
          <w:szCs w:val="22"/>
        </w:rPr>
      </w:pPr>
      <w:r w:rsidRPr="00576360">
        <w:rPr>
          <w:sz w:val="20"/>
        </w:rPr>
        <w:t xml:space="preserve">Miemczyk, J. &amp; Sauvage, T. (2007) Supplier buyer performance gaps: perceptions within the automotive and aerospace industries </w:t>
      </w:r>
      <w:r w:rsidRPr="00576360">
        <w:rPr>
          <w:b/>
          <w:i/>
          <w:sz w:val="20"/>
        </w:rPr>
        <w:t xml:space="preserve">Proceedings of 16th conference of International Purchasing &amp; Supply Education and Research Association, </w:t>
      </w:r>
      <w:smartTag w:uri="urn:schemas-microsoft-com:office:smarttags" w:element="place">
        <w:smartTag w:uri="urn:schemas-microsoft-com:office:smarttags" w:element="City">
          <w:r w:rsidRPr="00576360">
            <w:rPr>
              <w:sz w:val="20"/>
            </w:rPr>
            <w:t>Bath</w:t>
          </w:r>
        </w:smartTag>
        <w:r w:rsidRPr="00576360">
          <w:rPr>
            <w:sz w:val="20"/>
          </w:rPr>
          <w:t xml:space="preserve">, </w:t>
        </w:r>
        <w:smartTag w:uri="urn:schemas-microsoft-com:office:smarttags" w:element="country-region">
          <w:r w:rsidRPr="00576360">
            <w:rPr>
              <w:sz w:val="20"/>
            </w:rPr>
            <w:t>UK</w:t>
          </w:r>
        </w:smartTag>
      </w:smartTag>
      <w:r w:rsidRPr="00576360">
        <w:rPr>
          <w:b/>
          <w:i/>
          <w:sz w:val="20"/>
        </w:rPr>
        <w:t>.</w:t>
      </w:r>
      <w:r w:rsidRPr="00EA131C">
        <w:rPr>
          <w:sz w:val="20"/>
        </w:rPr>
        <w:t xml:space="preserve"> </w:t>
      </w:r>
    </w:p>
    <w:p w:rsidR="00EA131C" w:rsidRDefault="00EA131C" w:rsidP="00EA131C">
      <w:pPr>
        <w:numPr>
          <w:ilvl w:val="0"/>
          <w:numId w:val="4"/>
        </w:numPr>
        <w:spacing w:after="120"/>
        <w:ind w:left="714" w:hanging="357"/>
        <w:jc w:val="both"/>
        <w:rPr>
          <w:sz w:val="22"/>
          <w:szCs w:val="22"/>
        </w:rPr>
      </w:pPr>
      <w:r w:rsidRPr="008543E1">
        <w:rPr>
          <w:sz w:val="20"/>
        </w:rPr>
        <w:t xml:space="preserve">Stone, G. Miemczyk, J. Graves, A &amp; Esser,R. (2006) Making Build to Order a Reality in Europe, </w:t>
      </w:r>
      <w:r w:rsidRPr="008543E1">
        <w:rPr>
          <w:i/>
          <w:sz w:val="20"/>
        </w:rPr>
        <w:t>12</w:t>
      </w:r>
      <w:r w:rsidRPr="008543E1">
        <w:rPr>
          <w:i/>
          <w:sz w:val="20"/>
          <w:vertAlign w:val="superscript"/>
        </w:rPr>
        <w:t>th</w:t>
      </w:r>
      <w:r w:rsidRPr="008543E1">
        <w:rPr>
          <w:i/>
          <w:sz w:val="20"/>
        </w:rPr>
        <w:t xml:space="preserve"> IFAC </w:t>
      </w:r>
      <w:r w:rsidRPr="00576360">
        <w:rPr>
          <w:b/>
          <w:i/>
          <w:sz w:val="20"/>
        </w:rPr>
        <w:t>Symposium on Information Control Problems in Manufacturing</w:t>
      </w:r>
      <w:r w:rsidRPr="008543E1">
        <w:rPr>
          <w:sz w:val="20"/>
        </w:rPr>
        <w:t>, in Dolgui, A., Morel, G., Pereira, C.E. (eds.) 'Information control: a complex challenge for the 21st century',</w:t>
      </w:r>
      <w:r>
        <w:rPr>
          <w:sz w:val="20"/>
        </w:rPr>
        <w:t xml:space="preserve"> St Etienne</w:t>
      </w:r>
      <w:r w:rsidRPr="008543E1">
        <w:rPr>
          <w:sz w:val="22"/>
          <w:szCs w:val="22"/>
        </w:rPr>
        <w:t xml:space="preserve"> </w:t>
      </w:r>
    </w:p>
    <w:p w:rsidR="00EA131C" w:rsidRPr="008543E1" w:rsidRDefault="00EA131C" w:rsidP="00EA131C">
      <w:pPr>
        <w:numPr>
          <w:ilvl w:val="0"/>
          <w:numId w:val="4"/>
        </w:numPr>
        <w:spacing w:after="120"/>
        <w:ind w:left="714" w:hanging="357"/>
        <w:jc w:val="both"/>
        <w:rPr>
          <w:sz w:val="20"/>
        </w:rPr>
      </w:pPr>
      <w:r w:rsidRPr="008543E1">
        <w:rPr>
          <w:sz w:val="20"/>
        </w:rPr>
        <w:t xml:space="preserve">Witthaut, M. Stone G. Miemczyk, J. Hellingrath, B. (2006) ICT as an Enabler to the 5-Day Car, </w:t>
      </w:r>
      <w:r w:rsidRPr="008543E1">
        <w:rPr>
          <w:i/>
          <w:sz w:val="20"/>
        </w:rPr>
        <w:t>12</w:t>
      </w:r>
      <w:r w:rsidRPr="008543E1">
        <w:rPr>
          <w:i/>
          <w:sz w:val="20"/>
          <w:vertAlign w:val="superscript"/>
        </w:rPr>
        <w:t>th</w:t>
      </w:r>
      <w:r w:rsidRPr="008543E1">
        <w:rPr>
          <w:i/>
          <w:sz w:val="20"/>
        </w:rPr>
        <w:t xml:space="preserve"> IFAC </w:t>
      </w:r>
      <w:r w:rsidRPr="00576360">
        <w:rPr>
          <w:b/>
          <w:i/>
          <w:sz w:val="20"/>
        </w:rPr>
        <w:t>Symposium on Information Control Problems in Manufacturing</w:t>
      </w:r>
      <w:r w:rsidRPr="008543E1">
        <w:rPr>
          <w:sz w:val="20"/>
        </w:rPr>
        <w:t>, in Dolgui, A., Morel, G., Pereira, C.E. (eds.) 'Information control: a complex challenge for the 21st century', St Etienne, France</w:t>
      </w:r>
    </w:p>
    <w:p w:rsidR="00EA131C" w:rsidRPr="00BD6808" w:rsidRDefault="00EA131C" w:rsidP="00EA131C">
      <w:pPr>
        <w:numPr>
          <w:ilvl w:val="0"/>
          <w:numId w:val="4"/>
        </w:numPr>
        <w:spacing w:after="120"/>
        <w:jc w:val="both"/>
        <w:rPr>
          <w:sz w:val="20"/>
        </w:rPr>
      </w:pPr>
      <w:r w:rsidRPr="00BD6808">
        <w:rPr>
          <w:color w:val="000000"/>
          <w:sz w:val="20"/>
        </w:rPr>
        <w:t xml:space="preserve">King, A, J. Miemczyk, D. Bufton (2006) Photocopier Remanufacturing at Xerox UK in </w:t>
      </w:r>
      <w:r w:rsidRPr="00BD6808">
        <w:rPr>
          <w:sz w:val="20"/>
        </w:rPr>
        <w:t>D. Brissaud, S. Tichkiewitch and P. Zwolinski (Eds.)  Innovation in Life Cycle Engineering and Sustainable Development, Springer, Berlin. Forthcoming</w:t>
      </w:r>
    </w:p>
    <w:p w:rsidR="00EA131C" w:rsidRPr="00BD6808" w:rsidRDefault="00EA131C" w:rsidP="00EA131C">
      <w:pPr>
        <w:numPr>
          <w:ilvl w:val="0"/>
          <w:numId w:val="4"/>
        </w:numPr>
        <w:spacing w:after="120"/>
        <w:ind w:left="714" w:hanging="357"/>
        <w:jc w:val="both"/>
        <w:rPr>
          <w:sz w:val="20"/>
        </w:rPr>
      </w:pPr>
      <w:r w:rsidRPr="00BD6808">
        <w:rPr>
          <w:color w:val="000000"/>
          <w:sz w:val="20"/>
        </w:rPr>
        <w:t xml:space="preserve">Howard, M, Miemczyk, J, &amp; Carlsson, C (2006) </w:t>
      </w:r>
      <w:r w:rsidRPr="00BD6808">
        <w:rPr>
          <w:sz w:val="20"/>
        </w:rPr>
        <w:t xml:space="preserve">Supply Strategies for Build-to-Order: Managing Global Operations at Volvo, </w:t>
      </w:r>
      <w:r w:rsidRPr="00576360">
        <w:rPr>
          <w:b/>
          <w:i/>
          <w:iCs/>
          <w:color w:val="000000"/>
          <w:sz w:val="20"/>
        </w:rPr>
        <w:t>European Operations Management Association International Annual Conference -</w:t>
      </w:r>
      <w:r w:rsidRPr="00576360">
        <w:rPr>
          <w:rFonts w:ascii="Courier New" w:hAnsi="Courier New" w:cs="Courier New"/>
          <w:b/>
          <w:sz w:val="20"/>
        </w:rPr>
        <w:t xml:space="preserve"> </w:t>
      </w:r>
      <w:r w:rsidRPr="00576360">
        <w:rPr>
          <w:b/>
          <w:i/>
          <w:sz w:val="20"/>
        </w:rPr>
        <w:t>Moving up the Value Chain</w:t>
      </w:r>
      <w:r>
        <w:rPr>
          <w:i/>
          <w:sz w:val="20"/>
        </w:rPr>
        <w:t>. Glasgow, June.</w:t>
      </w:r>
    </w:p>
    <w:p w:rsidR="00EA131C" w:rsidRPr="008543E1" w:rsidRDefault="00EA131C" w:rsidP="00EA131C">
      <w:pPr>
        <w:numPr>
          <w:ilvl w:val="0"/>
          <w:numId w:val="4"/>
        </w:numPr>
        <w:spacing w:after="120"/>
        <w:jc w:val="both"/>
        <w:rPr>
          <w:sz w:val="20"/>
        </w:rPr>
      </w:pPr>
      <w:r w:rsidRPr="00BD6808">
        <w:rPr>
          <w:color w:val="000000"/>
          <w:sz w:val="20"/>
        </w:rPr>
        <w:t xml:space="preserve">Howard, M, Miemczyk, J, Stone, G. &amp; Graves, A (2006) </w:t>
      </w:r>
      <w:r w:rsidRPr="00BD6808">
        <w:rPr>
          <w:sz w:val="20"/>
        </w:rPr>
        <w:t xml:space="preserve">Coping with Collaborative ICT Ventures: Implementing the Responsive Automotive Supply Network, </w:t>
      </w:r>
      <w:r w:rsidRPr="00576360">
        <w:rPr>
          <w:b/>
          <w:i/>
          <w:iCs/>
          <w:color w:val="000000"/>
          <w:sz w:val="20"/>
        </w:rPr>
        <w:t>European Operations Management Association International Annual Conference -</w:t>
      </w:r>
      <w:r w:rsidRPr="00576360">
        <w:rPr>
          <w:rFonts w:ascii="Courier New" w:hAnsi="Courier New" w:cs="Courier New"/>
          <w:b/>
          <w:sz w:val="20"/>
        </w:rPr>
        <w:t xml:space="preserve"> </w:t>
      </w:r>
      <w:r w:rsidRPr="00576360">
        <w:rPr>
          <w:b/>
          <w:i/>
          <w:sz w:val="20"/>
        </w:rPr>
        <w:t>Moving up the Value Chain. Glasgow, June</w:t>
      </w:r>
    </w:p>
    <w:p w:rsidR="00EA131C" w:rsidRPr="00EA131C" w:rsidRDefault="00EA131C" w:rsidP="00EA131C">
      <w:pPr>
        <w:numPr>
          <w:ilvl w:val="0"/>
          <w:numId w:val="4"/>
        </w:numPr>
        <w:spacing w:after="120"/>
        <w:jc w:val="both"/>
        <w:rPr>
          <w:sz w:val="20"/>
        </w:rPr>
      </w:pPr>
      <w:r w:rsidRPr="008543E1">
        <w:rPr>
          <w:color w:val="000000"/>
          <w:sz w:val="20"/>
        </w:rPr>
        <w:t xml:space="preserve">Stone, G., Miemczyk, J. &amp; Esser, R. (2005) Making Build to Order A reality: The 5-Day Car Initiative, in </w:t>
      </w:r>
      <w:r w:rsidRPr="00576360">
        <w:rPr>
          <w:b/>
          <w:i/>
          <w:color w:val="000000"/>
          <w:sz w:val="20"/>
        </w:rPr>
        <w:t>Strengthening Competitiveness through Production Networks: A Perspective from European ICT research projects in the field of ‘</w:t>
      </w:r>
      <w:smartTag w:uri="urn:schemas-microsoft-com:office:smarttags" w:element="place">
        <w:smartTag w:uri="urn:schemas-microsoft-com:office:smarttags" w:element="City">
          <w:r w:rsidRPr="00576360">
            <w:rPr>
              <w:b/>
              <w:i/>
              <w:color w:val="000000"/>
              <w:sz w:val="20"/>
            </w:rPr>
            <w:t>Enterprise</w:t>
          </w:r>
        </w:smartTag>
      </w:smartTag>
      <w:r w:rsidRPr="00576360">
        <w:rPr>
          <w:b/>
          <w:i/>
          <w:color w:val="000000"/>
          <w:sz w:val="20"/>
        </w:rPr>
        <w:t xml:space="preserve"> Networking’</w:t>
      </w:r>
      <w:r w:rsidRPr="008543E1">
        <w:rPr>
          <w:color w:val="000000"/>
          <w:sz w:val="20"/>
        </w:rPr>
        <w:t>. 6</w:t>
      </w:r>
      <w:r w:rsidRPr="008543E1">
        <w:rPr>
          <w:color w:val="000000"/>
          <w:sz w:val="20"/>
          <w:vertAlign w:val="superscript"/>
        </w:rPr>
        <w:t>th</w:t>
      </w:r>
      <w:r w:rsidRPr="008543E1">
        <w:rPr>
          <w:color w:val="000000"/>
          <w:sz w:val="20"/>
        </w:rPr>
        <w:t xml:space="preserve"> Framework Programme IST Priority, European Commission, </w:t>
      </w:r>
      <w:smartTag w:uri="urn:schemas-microsoft-com:office:smarttags" w:element="place">
        <w:smartTag w:uri="urn:schemas-microsoft-com:office:smarttags" w:element="City">
          <w:r w:rsidRPr="008543E1">
            <w:rPr>
              <w:color w:val="000000"/>
              <w:sz w:val="20"/>
            </w:rPr>
            <w:t>Brussels</w:t>
          </w:r>
        </w:smartTag>
      </w:smartTag>
      <w:r w:rsidRPr="008543E1">
        <w:rPr>
          <w:color w:val="000000"/>
          <w:sz w:val="20"/>
        </w:rPr>
        <w:t>. Pp. 26-37</w:t>
      </w:r>
      <w:r w:rsidRPr="00EA131C">
        <w:rPr>
          <w:color w:val="000000"/>
          <w:sz w:val="20"/>
        </w:rPr>
        <w:t xml:space="preserve"> </w:t>
      </w:r>
    </w:p>
    <w:p w:rsidR="00EA131C" w:rsidRPr="008543E1" w:rsidRDefault="00EA131C" w:rsidP="00EA131C">
      <w:pPr>
        <w:numPr>
          <w:ilvl w:val="0"/>
          <w:numId w:val="4"/>
        </w:numPr>
        <w:spacing w:after="120"/>
        <w:jc w:val="both"/>
        <w:rPr>
          <w:sz w:val="20"/>
        </w:rPr>
      </w:pPr>
      <w:r w:rsidRPr="008543E1">
        <w:rPr>
          <w:color w:val="000000"/>
          <w:sz w:val="20"/>
        </w:rPr>
        <w:t xml:space="preserve">Stone, G., Miemczyk, J., Hellingrath, B. &amp; Witthaut, M. (2005) ICT as an Enabler to the 5-Day Car: A central challenge to the ILIPT Project, in </w:t>
      </w:r>
      <w:r w:rsidRPr="00576360">
        <w:rPr>
          <w:b/>
          <w:i/>
          <w:color w:val="000000"/>
          <w:sz w:val="20"/>
        </w:rPr>
        <w:t>Strengthening Competitiveness through Production Networks: A Perspective from European ICT research projects in the field of ‘</w:t>
      </w:r>
      <w:smartTag w:uri="urn:schemas-microsoft-com:office:smarttags" w:element="place">
        <w:smartTag w:uri="urn:schemas-microsoft-com:office:smarttags" w:element="City">
          <w:r w:rsidRPr="00576360">
            <w:rPr>
              <w:b/>
              <w:i/>
              <w:color w:val="000000"/>
              <w:sz w:val="20"/>
            </w:rPr>
            <w:t>Enterprise</w:t>
          </w:r>
        </w:smartTag>
      </w:smartTag>
      <w:r w:rsidRPr="00576360">
        <w:rPr>
          <w:b/>
          <w:i/>
          <w:color w:val="000000"/>
          <w:sz w:val="20"/>
        </w:rPr>
        <w:t xml:space="preserve"> Networking’</w:t>
      </w:r>
      <w:r w:rsidRPr="008543E1">
        <w:rPr>
          <w:b/>
          <w:i/>
          <w:color w:val="000000"/>
          <w:sz w:val="20"/>
        </w:rPr>
        <w:t>.</w:t>
      </w:r>
      <w:r w:rsidRPr="008543E1">
        <w:rPr>
          <w:color w:val="000000"/>
          <w:sz w:val="20"/>
        </w:rPr>
        <w:t xml:space="preserve"> 6</w:t>
      </w:r>
      <w:r w:rsidRPr="008543E1">
        <w:rPr>
          <w:color w:val="000000"/>
          <w:sz w:val="20"/>
          <w:vertAlign w:val="superscript"/>
        </w:rPr>
        <w:t>th</w:t>
      </w:r>
      <w:r w:rsidRPr="008543E1">
        <w:rPr>
          <w:color w:val="000000"/>
          <w:sz w:val="20"/>
        </w:rPr>
        <w:t xml:space="preserve"> Framework Programme IST Priority, European Commission, </w:t>
      </w:r>
      <w:smartTag w:uri="urn:schemas-microsoft-com:office:smarttags" w:element="place">
        <w:smartTag w:uri="urn:schemas-microsoft-com:office:smarttags" w:element="City">
          <w:r w:rsidRPr="008543E1">
            <w:rPr>
              <w:color w:val="000000"/>
              <w:sz w:val="20"/>
            </w:rPr>
            <w:t>Brussels</w:t>
          </w:r>
        </w:smartTag>
      </w:smartTag>
      <w:r w:rsidRPr="008543E1">
        <w:rPr>
          <w:color w:val="000000"/>
          <w:sz w:val="20"/>
        </w:rPr>
        <w:t>. Pp.102-112</w:t>
      </w:r>
    </w:p>
    <w:p w:rsidR="00EA131C" w:rsidRPr="00526C38" w:rsidRDefault="00EA131C" w:rsidP="00EA131C">
      <w:pPr>
        <w:numPr>
          <w:ilvl w:val="0"/>
          <w:numId w:val="4"/>
        </w:numPr>
        <w:spacing w:after="120"/>
        <w:rPr>
          <w:sz w:val="20"/>
        </w:rPr>
      </w:pPr>
      <w:r w:rsidRPr="00526C38">
        <w:rPr>
          <w:sz w:val="20"/>
        </w:rPr>
        <w:t xml:space="preserve">Miemczyk, J 2004. The 3DayCar: Implications for the green supply chain. Chapter in </w:t>
      </w:r>
      <w:r w:rsidRPr="00576360">
        <w:rPr>
          <w:rStyle w:val="Emphasis"/>
          <w:b/>
          <w:sz w:val="20"/>
        </w:rPr>
        <w:t>Towards an environment research agenda</w:t>
      </w:r>
      <w:r w:rsidRPr="00526C38">
        <w:rPr>
          <w:rStyle w:val="Emphasis"/>
          <w:sz w:val="20"/>
        </w:rPr>
        <w:t>, International Centre for the Environment</w:t>
      </w:r>
      <w:r w:rsidRPr="00526C38">
        <w:rPr>
          <w:sz w:val="20"/>
        </w:rPr>
        <w:t>, Macmillan Press</w:t>
      </w:r>
    </w:p>
    <w:p w:rsidR="00EA131C" w:rsidRPr="00526C38" w:rsidRDefault="00EA131C" w:rsidP="00EA131C">
      <w:pPr>
        <w:numPr>
          <w:ilvl w:val="0"/>
          <w:numId w:val="4"/>
        </w:numPr>
        <w:spacing w:after="120"/>
        <w:jc w:val="both"/>
        <w:rPr>
          <w:color w:val="000000"/>
          <w:sz w:val="20"/>
          <w:lang w:eastAsia="en-GB"/>
        </w:rPr>
      </w:pPr>
      <w:r w:rsidRPr="00526C38">
        <w:rPr>
          <w:color w:val="000000"/>
          <w:sz w:val="20"/>
          <w:lang w:eastAsia="en-GB"/>
        </w:rPr>
        <w:lastRenderedPageBreak/>
        <w:t xml:space="preserve">Miemczyk, J., Howard, M, and </w:t>
      </w:r>
      <w:smartTag w:uri="urn:schemas-microsoft-com:office:smarttags" w:element="place">
        <w:r w:rsidRPr="00526C38">
          <w:rPr>
            <w:color w:val="000000"/>
            <w:sz w:val="20"/>
            <w:lang w:eastAsia="en-GB"/>
          </w:rPr>
          <w:t>Graves</w:t>
        </w:r>
      </w:smartTag>
      <w:r w:rsidRPr="00526C38">
        <w:rPr>
          <w:color w:val="000000"/>
          <w:sz w:val="20"/>
          <w:lang w:eastAsia="en-GB"/>
        </w:rPr>
        <w:t xml:space="preserve">, A. 2004. Partners for life? The role of collaborative relationships at the ‘end-of-life’. </w:t>
      </w:r>
      <w:r w:rsidRPr="00576360">
        <w:rPr>
          <w:b/>
          <w:i/>
          <w:iCs/>
          <w:color w:val="000000"/>
          <w:sz w:val="20"/>
          <w:lang w:eastAsia="en-GB"/>
        </w:rPr>
        <w:t>Proceedings of 13</w:t>
      </w:r>
      <w:r w:rsidRPr="00576360">
        <w:rPr>
          <w:b/>
          <w:i/>
          <w:iCs/>
          <w:color w:val="000000"/>
          <w:sz w:val="20"/>
          <w:vertAlign w:val="superscript"/>
          <w:lang w:eastAsia="en-GB"/>
        </w:rPr>
        <w:t xml:space="preserve">th </w:t>
      </w:r>
      <w:r w:rsidRPr="00576360">
        <w:rPr>
          <w:b/>
          <w:i/>
          <w:iCs/>
          <w:color w:val="000000"/>
          <w:sz w:val="20"/>
          <w:lang w:eastAsia="en-GB"/>
        </w:rPr>
        <w:t>conference of International Purchasing &amp; Supply Education and Research Association</w:t>
      </w:r>
      <w:r w:rsidRPr="00526C38">
        <w:rPr>
          <w:color w:val="000000"/>
          <w:sz w:val="20"/>
          <w:lang w:eastAsia="en-GB"/>
        </w:rPr>
        <w:t xml:space="preserve">. </w:t>
      </w:r>
      <w:smartTag w:uri="urn:schemas-microsoft-com:office:smarttags" w:element="place">
        <w:smartTag w:uri="urn:schemas-microsoft-com:office:smarttags" w:element="City">
          <w:r w:rsidRPr="00526C38">
            <w:rPr>
              <w:color w:val="000000"/>
              <w:sz w:val="20"/>
              <w:lang w:eastAsia="en-GB"/>
            </w:rPr>
            <w:t>Catania</w:t>
          </w:r>
        </w:smartTag>
        <w:r w:rsidRPr="00526C38">
          <w:rPr>
            <w:color w:val="000000"/>
            <w:sz w:val="20"/>
            <w:lang w:eastAsia="en-GB"/>
          </w:rPr>
          <w:t xml:space="preserve">, </w:t>
        </w:r>
        <w:smartTag w:uri="urn:schemas-microsoft-com:office:smarttags" w:element="country-region">
          <w:r w:rsidRPr="00526C38">
            <w:rPr>
              <w:color w:val="000000"/>
              <w:sz w:val="20"/>
              <w:lang w:eastAsia="en-GB"/>
            </w:rPr>
            <w:t>Italy</w:t>
          </w:r>
        </w:smartTag>
      </w:smartTag>
      <w:r w:rsidRPr="00526C38">
        <w:rPr>
          <w:color w:val="000000"/>
          <w:sz w:val="20"/>
          <w:lang w:eastAsia="en-GB"/>
        </w:rPr>
        <w:t xml:space="preserve">. </w:t>
      </w:r>
    </w:p>
    <w:p w:rsidR="00EA131C" w:rsidRPr="00526C38" w:rsidRDefault="00EA131C" w:rsidP="00EA131C">
      <w:pPr>
        <w:numPr>
          <w:ilvl w:val="0"/>
          <w:numId w:val="4"/>
        </w:numPr>
        <w:spacing w:after="120"/>
        <w:jc w:val="both"/>
        <w:rPr>
          <w:color w:val="000000"/>
          <w:sz w:val="20"/>
          <w:lang w:eastAsia="en-GB"/>
        </w:rPr>
      </w:pPr>
      <w:r w:rsidRPr="00526C38">
        <w:rPr>
          <w:color w:val="000000"/>
          <w:sz w:val="20"/>
          <w:lang w:eastAsia="en-GB"/>
        </w:rPr>
        <w:t xml:space="preserve">King,A, J. Miemczyk, D. Bufton Photocopier Remanufacturing at Xerox </w:t>
      </w:r>
      <w:smartTag w:uri="urn:schemas-microsoft-com:office:smarttags" w:element="place">
        <w:smartTag w:uri="urn:schemas-microsoft-com:office:smarttags" w:element="country-region">
          <w:r w:rsidRPr="00526C38">
            <w:rPr>
              <w:color w:val="000000"/>
              <w:sz w:val="20"/>
              <w:lang w:eastAsia="en-GB"/>
            </w:rPr>
            <w:t>UK</w:t>
          </w:r>
        </w:smartTag>
      </w:smartTag>
      <w:r w:rsidRPr="00526C38">
        <w:rPr>
          <w:color w:val="000000"/>
          <w:sz w:val="20"/>
          <w:lang w:eastAsia="en-GB"/>
        </w:rPr>
        <w:t xml:space="preserve">: A Description of the Process and Lessons for other industries (2005) </w:t>
      </w:r>
      <w:r w:rsidRPr="00576360">
        <w:rPr>
          <w:b/>
          <w:i/>
          <w:iCs/>
          <w:color w:val="000000"/>
          <w:sz w:val="20"/>
          <w:lang w:eastAsia="en-GB"/>
        </w:rPr>
        <w:t>International Conference on Design and Manufacture for Sustainable Development</w:t>
      </w:r>
      <w:r w:rsidRPr="00526C38">
        <w:rPr>
          <w:color w:val="000000"/>
          <w:sz w:val="20"/>
          <w:lang w:eastAsia="en-GB"/>
        </w:rPr>
        <w:t>, July. BEST PAPER AWARD.</w:t>
      </w:r>
    </w:p>
    <w:p w:rsidR="00EA131C" w:rsidRPr="00526C38" w:rsidRDefault="00EA131C" w:rsidP="00EA131C">
      <w:pPr>
        <w:numPr>
          <w:ilvl w:val="0"/>
          <w:numId w:val="4"/>
        </w:numPr>
        <w:spacing w:after="120"/>
        <w:jc w:val="both"/>
        <w:rPr>
          <w:color w:val="000000"/>
          <w:sz w:val="20"/>
          <w:lang w:eastAsia="en-GB"/>
        </w:rPr>
      </w:pPr>
      <w:r w:rsidRPr="00526C38">
        <w:rPr>
          <w:color w:val="000000"/>
          <w:sz w:val="20"/>
          <w:lang w:eastAsia="en-GB"/>
        </w:rPr>
        <w:t>King,A, J. Miemczyk, D. Bufton, 2005</w:t>
      </w:r>
      <w:r>
        <w:rPr>
          <w:color w:val="000000"/>
          <w:sz w:val="20"/>
          <w:lang w:eastAsia="en-GB"/>
        </w:rPr>
        <w:t xml:space="preserve">, </w:t>
      </w:r>
      <w:r w:rsidRPr="00526C38">
        <w:rPr>
          <w:color w:val="000000"/>
          <w:sz w:val="20"/>
          <w:lang w:eastAsia="en-GB"/>
        </w:rPr>
        <w:t xml:space="preserve">Photocopier Remanufacturing at Xerox </w:t>
      </w:r>
      <w:smartTag w:uri="urn:schemas-microsoft-com:office:smarttags" w:element="country-region">
        <w:r w:rsidRPr="00526C38">
          <w:rPr>
            <w:color w:val="000000"/>
            <w:sz w:val="20"/>
            <w:lang w:eastAsia="en-GB"/>
          </w:rPr>
          <w:t>UK</w:t>
        </w:r>
      </w:smartTag>
      <w:r w:rsidRPr="00526C38">
        <w:rPr>
          <w:color w:val="000000"/>
          <w:sz w:val="20"/>
          <w:lang w:eastAsia="en-GB"/>
        </w:rPr>
        <w:t>: A Description of the Process and Conside</w:t>
      </w:r>
      <w:r>
        <w:rPr>
          <w:color w:val="000000"/>
          <w:sz w:val="20"/>
          <w:lang w:eastAsia="en-GB"/>
        </w:rPr>
        <w:t>ration of Future Policy Issues</w:t>
      </w:r>
      <w:r w:rsidRPr="00526C38">
        <w:rPr>
          <w:color w:val="000000"/>
          <w:sz w:val="20"/>
          <w:lang w:eastAsia="en-GB"/>
        </w:rPr>
        <w:t xml:space="preserve">, </w:t>
      </w:r>
      <w:r w:rsidRPr="00576360">
        <w:rPr>
          <w:b/>
          <w:i/>
          <w:color w:val="000000"/>
          <w:sz w:val="20"/>
          <w:lang w:eastAsia="en-GB"/>
        </w:rPr>
        <w:t>Annals of the CIRP</w:t>
      </w:r>
      <w:r w:rsidRPr="00526C38">
        <w:rPr>
          <w:color w:val="000000"/>
          <w:sz w:val="20"/>
          <w:lang w:eastAsia="en-GB"/>
        </w:rPr>
        <w:t xml:space="preserve">, </w:t>
      </w:r>
      <w:smartTag w:uri="urn:schemas-microsoft-com:office:smarttags" w:element="place">
        <w:smartTag w:uri="urn:schemas-microsoft-com:office:smarttags" w:element="City">
          <w:r w:rsidRPr="00526C38">
            <w:rPr>
              <w:color w:val="000000"/>
              <w:sz w:val="20"/>
              <w:lang w:eastAsia="en-GB"/>
            </w:rPr>
            <w:t>Grenoble</w:t>
          </w:r>
        </w:smartTag>
      </w:smartTag>
      <w:r w:rsidRPr="00526C38">
        <w:rPr>
          <w:color w:val="000000"/>
          <w:sz w:val="20"/>
          <w:lang w:eastAsia="en-GB"/>
        </w:rPr>
        <w:t xml:space="preserve">, March </w:t>
      </w:r>
    </w:p>
    <w:p w:rsidR="00EA131C" w:rsidRPr="00526C38" w:rsidRDefault="00EA131C" w:rsidP="00EA131C">
      <w:pPr>
        <w:numPr>
          <w:ilvl w:val="0"/>
          <w:numId w:val="4"/>
        </w:numPr>
        <w:spacing w:after="120"/>
        <w:jc w:val="both"/>
        <w:rPr>
          <w:color w:val="000000"/>
          <w:sz w:val="20"/>
          <w:lang w:eastAsia="en-GB"/>
        </w:rPr>
      </w:pPr>
      <w:r w:rsidRPr="00526C38">
        <w:rPr>
          <w:color w:val="000000"/>
          <w:sz w:val="20"/>
          <w:lang w:eastAsia="en-GB"/>
        </w:rPr>
        <w:t>Miemczyk, J. and Howard, M. &amp; Esser, R Bischoff. J</w:t>
      </w:r>
      <w:r>
        <w:rPr>
          <w:color w:val="000000"/>
          <w:sz w:val="20"/>
          <w:lang w:eastAsia="en-GB"/>
        </w:rPr>
        <w:t>.</w:t>
      </w:r>
      <w:r w:rsidRPr="00526C38">
        <w:rPr>
          <w:color w:val="000000"/>
          <w:sz w:val="20"/>
          <w:lang w:eastAsia="en-GB"/>
        </w:rPr>
        <w:t xml:space="preserve"> 2005. Integrating Operations Research in </w:t>
      </w:r>
      <w:smartTag w:uri="urn:schemas-microsoft-com:office:smarttags" w:element="place">
        <w:r w:rsidRPr="00526C38">
          <w:rPr>
            <w:color w:val="000000"/>
            <w:sz w:val="20"/>
            <w:lang w:eastAsia="en-GB"/>
          </w:rPr>
          <w:t>Europe</w:t>
        </w:r>
      </w:smartTag>
      <w:r w:rsidRPr="00526C38">
        <w:rPr>
          <w:color w:val="000000"/>
          <w:sz w:val="20"/>
          <w:lang w:eastAsia="en-GB"/>
        </w:rPr>
        <w:t xml:space="preserve">. </w:t>
      </w:r>
      <w:r w:rsidRPr="00576360">
        <w:rPr>
          <w:b/>
          <w:i/>
          <w:iCs/>
          <w:color w:val="000000"/>
          <w:sz w:val="20"/>
          <w:lang w:eastAsia="en-GB"/>
        </w:rPr>
        <w:t>Proceedings of 12th European Operations Management Association International Annual Conference</w:t>
      </w:r>
      <w:r w:rsidRPr="00526C38">
        <w:rPr>
          <w:color w:val="000000"/>
          <w:sz w:val="20"/>
          <w:lang w:eastAsia="en-GB"/>
        </w:rPr>
        <w:t xml:space="preserve">. </w:t>
      </w:r>
      <w:smartTag w:uri="urn:schemas-microsoft-com:office:smarttags" w:element="place">
        <w:smartTag w:uri="urn:schemas-microsoft-com:office:smarttags" w:element="City">
          <w:r w:rsidRPr="00526C38">
            <w:rPr>
              <w:color w:val="000000"/>
              <w:sz w:val="20"/>
              <w:lang w:eastAsia="en-GB"/>
            </w:rPr>
            <w:t>Budapest</w:t>
          </w:r>
        </w:smartTag>
      </w:smartTag>
      <w:r w:rsidRPr="00526C38">
        <w:rPr>
          <w:color w:val="000000"/>
          <w:sz w:val="20"/>
          <w:lang w:eastAsia="en-GB"/>
        </w:rPr>
        <w:t xml:space="preserve"> Hungary., June</w:t>
      </w:r>
    </w:p>
    <w:p w:rsidR="00EA131C" w:rsidRPr="00526C38" w:rsidRDefault="00EA131C" w:rsidP="00EA131C">
      <w:pPr>
        <w:numPr>
          <w:ilvl w:val="0"/>
          <w:numId w:val="4"/>
        </w:numPr>
        <w:spacing w:after="120"/>
        <w:jc w:val="both"/>
        <w:rPr>
          <w:color w:val="000000"/>
          <w:sz w:val="20"/>
          <w:lang w:eastAsia="en-GB"/>
        </w:rPr>
      </w:pPr>
      <w:r w:rsidRPr="00526C38">
        <w:rPr>
          <w:color w:val="000000"/>
          <w:sz w:val="20"/>
          <w:lang w:eastAsia="en-GB"/>
        </w:rPr>
        <w:t xml:space="preserve">Howard, M., Miemczyk, J. and </w:t>
      </w:r>
      <w:smartTag w:uri="urn:schemas-microsoft-com:office:smarttags" w:element="place">
        <w:r w:rsidRPr="00526C38">
          <w:rPr>
            <w:color w:val="000000"/>
            <w:sz w:val="20"/>
            <w:lang w:eastAsia="en-GB"/>
          </w:rPr>
          <w:t>Graves</w:t>
        </w:r>
      </w:smartTag>
      <w:r w:rsidRPr="00526C38">
        <w:rPr>
          <w:color w:val="000000"/>
          <w:sz w:val="20"/>
          <w:lang w:eastAsia="en-GB"/>
        </w:rPr>
        <w:t xml:space="preserve">, A. 2004. All change in purchasing and supply – what role for e-Hubs and WebEDI? </w:t>
      </w:r>
      <w:r w:rsidRPr="00576360">
        <w:rPr>
          <w:b/>
          <w:i/>
          <w:iCs/>
          <w:color w:val="000000"/>
          <w:sz w:val="20"/>
          <w:lang w:eastAsia="en-GB"/>
        </w:rPr>
        <w:t>Proceedings of 13</w:t>
      </w:r>
      <w:r w:rsidRPr="00576360">
        <w:rPr>
          <w:b/>
          <w:i/>
          <w:iCs/>
          <w:color w:val="000000"/>
          <w:sz w:val="20"/>
          <w:vertAlign w:val="superscript"/>
          <w:lang w:eastAsia="en-GB"/>
        </w:rPr>
        <w:t xml:space="preserve">th </w:t>
      </w:r>
      <w:r w:rsidRPr="00576360">
        <w:rPr>
          <w:b/>
          <w:i/>
          <w:iCs/>
          <w:color w:val="000000"/>
          <w:sz w:val="20"/>
          <w:lang w:eastAsia="en-GB"/>
        </w:rPr>
        <w:t>conference of International Purchasing &amp; Supply Education and Research Association</w:t>
      </w:r>
      <w:r w:rsidRPr="00526C38">
        <w:rPr>
          <w:color w:val="000000"/>
          <w:sz w:val="20"/>
          <w:lang w:eastAsia="en-GB"/>
        </w:rPr>
        <w:t xml:space="preserve">. </w:t>
      </w:r>
      <w:smartTag w:uri="urn:schemas-microsoft-com:office:smarttags" w:element="place">
        <w:smartTag w:uri="urn:schemas-microsoft-com:office:smarttags" w:element="City">
          <w:r w:rsidRPr="00526C38">
            <w:rPr>
              <w:color w:val="000000"/>
              <w:sz w:val="20"/>
              <w:lang w:eastAsia="en-GB"/>
            </w:rPr>
            <w:t>Catania</w:t>
          </w:r>
        </w:smartTag>
        <w:r w:rsidRPr="00526C38">
          <w:rPr>
            <w:color w:val="000000"/>
            <w:sz w:val="20"/>
            <w:lang w:eastAsia="en-GB"/>
          </w:rPr>
          <w:t xml:space="preserve">, </w:t>
        </w:r>
        <w:smartTag w:uri="urn:schemas-microsoft-com:office:smarttags" w:element="country-region">
          <w:r w:rsidRPr="00526C38">
            <w:rPr>
              <w:color w:val="000000"/>
              <w:sz w:val="20"/>
              <w:lang w:eastAsia="en-GB"/>
            </w:rPr>
            <w:t>Italy</w:t>
          </w:r>
        </w:smartTag>
      </w:smartTag>
      <w:r w:rsidRPr="00526C38">
        <w:rPr>
          <w:color w:val="000000"/>
          <w:sz w:val="20"/>
          <w:lang w:eastAsia="en-GB"/>
        </w:rPr>
        <w:t>. </w:t>
      </w:r>
    </w:p>
    <w:p w:rsidR="00EA131C" w:rsidRPr="00526C38" w:rsidRDefault="00EA131C" w:rsidP="00EA131C">
      <w:pPr>
        <w:numPr>
          <w:ilvl w:val="0"/>
          <w:numId w:val="4"/>
        </w:numPr>
        <w:spacing w:after="120"/>
        <w:rPr>
          <w:sz w:val="20"/>
        </w:rPr>
      </w:pPr>
      <w:r w:rsidRPr="00526C38">
        <w:rPr>
          <w:color w:val="000000"/>
          <w:sz w:val="20"/>
        </w:rPr>
        <w:t>Miemczyk, J &amp; Holweg, M</w:t>
      </w:r>
      <w:r>
        <w:rPr>
          <w:color w:val="000000"/>
          <w:sz w:val="20"/>
        </w:rPr>
        <w:t>.</w:t>
      </w:r>
      <w:r w:rsidRPr="00526C38">
        <w:rPr>
          <w:color w:val="000000"/>
          <w:sz w:val="20"/>
        </w:rPr>
        <w:t xml:space="preserve"> 2003 The challenge of measuring world class logistics, </w:t>
      </w:r>
      <w:r w:rsidRPr="00526C38">
        <w:rPr>
          <w:i/>
          <w:iCs/>
          <w:color w:val="000000"/>
          <w:sz w:val="20"/>
        </w:rPr>
        <w:t>Annual Survey of The European Car Transportation Group</w:t>
      </w:r>
      <w:r w:rsidRPr="00526C38">
        <w:rPr>
          <w:color w:val="000000"/>
          <w:sz w:val="20"/>
        </w:rPr>
        <w:t xml:space="preserve">, </w:t>
      </w:r>
      <w:smartTag w:uri="urn:schemas-microsoft-com:office:smarttags" w:element="place">
        <w:smartTag w:uri="urn:schemas-microsoft-com:office:smarttags" w:element="City">
          <w:r w:rsidRPr="00526C38">
            <w:rPr>
              <w:color w:val="000000"/>
              <w:sz w:val="20"/>
            </w:rPr>
            <w:t>Brussels</w:t>
          </w:r>
        </w:smartTag>
      </w:smartTag>
      <w:r w:rsidRPr="00526C38">
        <w:rPr>
          <w:color w:val="000000"/>
          <w:sz w:val="20"/>
        </w:rPr>
        <w:t xml:space="preserve"> , pp.329-332</w:t>
      </w:r>
    </w:p>
    <w:p w:rsidR="00EA131C" w:rsidRPr="00526C38" w:rsidRDefault="00EA131C" w:rsidP="00EA131C">
      <w:pPr>
        <w:numPr>
          <w:ilvl w:val="0"/>
          <w:numId w:val="4"/>
        </w:numPr>
        <w:spacing w:after="120"/>
        <w:rPr>
          <w:sz w:val="20"/>
        </w:rPr>
      </w:pPr>
      <w:r>
        <w:rPr>
          <w:sz w:val="20"/>
        </w:rPr>
        <w:t xml:space="preserve">Miemczyk J, &amp; Holweg M., </w:t>
      </w:r>
      <w:r w:rsidRPr="00526C38">
        <w:rPr>
          <w:sz w:val="20"/>
        </w:rPr>
        <w:t xml:space="preserve">2001, Build-to-Order: Rethinking the Automotive Supply Chain, </w:t>
      </w:r>
      <w:r w:rsidRPr="00526C38">
        <w:rPr>
          <w:rStyle w:val="Emphasis"/>
          <w:sz w:val="20"/>
        </w:rPr>
        <w:t>Survey on Vehicle Logistics</w:t>
      </w:r>
      <w:r w:rsidRPr="00526C38">
        <w:rPr>
          <w:sz w:val="20"/>
        </w:rPr>
        <w:t xml:space="preserve">, European Car Transport Group of Interest (ECG), </w:t>
      </w:r>
      <w:smartTag w:uri="urn:schemas-microsoft-com:office:smarttags" w:element="place">
        <w:smartTag w:uri="urn:schemas-microsoft-com:office:smarttags" w:element="City">
          <w:r w:rsidRPr="00526C38">
            <w:rPr>
              <w:sz w:val="20"/>
            </w:rPr>
            <w:t>Brussels</w:t>
          </w:r>
        </w:smartTag>
      </w:smartTag>
      <w:r w:rsidRPr="00526C38">
        <w:rPr>
          <w:sz w:val="20"/>
        </w:rPr>
        <w:t>, pp.273-278</w:t>
      </w:r>
    </w:p>
    <w:p w:rsidR="00EA131C" w:rsidRPr="00526C38" w:rsidRDefault="00EA131C" w:rsidP="00EA131C">
      <w:pPr>
        <w:numPr>
          <w:ilvl w:val="0"/>
          <w:numId w:val="4"/>
        </w:numPr>
        <w:spacing w:after="120"/>
        <w:rPr>
          <w:sz w:val="20"/>
        </w:rPr>
      </w:pPr>
      <w:r w:rsidRPr="00526C38">
        <w:rPr>
          <w:sz w:val="20"/>
        </w:rPr>
        <w:t>Miemczyk, J &amp; B.Waller</w:t>
      </w:r>
      <w:r w:rsidRPr="00526C38">
        <w:rPr>
          <w:i/>
          <w:sz w:val="20"/>
        </w:rPr>
        <w:t xml:space="preserve"> </w:t>
      </w:r>
      <w:r w:rsidRPr="001977B0">
        <w:rPr>
          <w:sz w:val="20"/>
        </w:rPr>
        <w:t>2001 Can the internet help industry  achieve sustainability: Case study of the auto-sector</w:t>
      </w:r>
      <w:r w:rsidRPr="00526C38">
        <w:rPr>
          <w:sz w:val="20"/>
        </w:rPr>
        <w:t xml:space="preserve">. </w:t>
      </w:r>
      <w:r w:rsidRPr="00576360">
        <w:rPr>
          <w:b/>
          <w:i/>
          <w:sz w:val="20"/>
        </w:rPr>
        <w:t>Proceedings of the International Conference on Sustainable Development</w:t>
      </w:r>
      <w:r w:rsidRPr="00526C38">
        <w:rPr>
          <w:sz w:val="20"/>
        </w:rPr>
        <w:t xml:space="preserve">. </w:t>
      </w:r>
      <w:smartTag w:uri="urn:schemas-microsoft-com:office:smarttags" w:element="place">
        <w:smartTag w:uri="urn:schemas-microsoft-com:office:smarttags" w:element="PlaceName">
          <w:r w:rsidRPr="00526C38">
            <w:rPr>
              <w:sz w:val="20"/>
            </w:rPr>
            <w:t>Manchester</w:t>
          </w:r>
        </w:smartTag>
        <w:r w:rsidRPr="00526C38">
          <w:rPr>
            <w:sz w:val="20"/>
          </w:rPr>
          <w:t xml:space="preserve"> </w:t>
        </w:r>
        <w:smartTag w:uri="urn:schemas-microsoft-com:office:smarttags" w:element="PlaceType">
          <w:r w:rsidRPr="00526C38">
            <w:rPr>
              <w:sz w:val="20"/>
            </w:rPr>
            <w:t>University</w:t>
          </w:r>
        </w:smartTag>
      </w:smartTag>
      <w:r w:rsidRPr="00526C38">
        <w:rPr>
          <w:sz w:val="20"/>
        </w:rPr>
        <w:t>, 5-6 April 2001</w:t>
      </w:r>
      <w:r w:rsidRPr="00526C38">
        <w:rPr>
          <w:i/>
          <w:sz w:val="20"/>
        </w:rPr>
        <w:t>.</w:t>
      </w:r>
    </w:p>
    <w:p w:rsidR="00EA131C" w:rsidRPr="00576360" w:rsidRDefault="00EA131C" w:rsidP="004945C2">
      <w:pPr>
        <w:numPr>
          <w:ilvl w:val="0"/>
          <w:numId w:val="4"/>
        </w:numPr>
        <w:spacing w:after="120"/>
        <w:rPr>
          <w:sz w:val="20"/>
        </w:rPr>
      </w:pPr>
      <w:r>
        <w:rPr>
          <w:sz w:val="20"/>
        </w:rPr>
        <w:t xml:space="preserve">Miemczyk, J. &amp; A.Graves  </w:t>
      </w:r>
      <w:smartTag w:uri="urn:schemas-microsoft-com:office:smarttags" w:element="metricconverter">
        <w:smartTagPr>
          <w:attr w:name="ProductID" w:val="2001 A"/>
        </w:smartTagPr>
        <w:r w:rsidRPr="00526C38">
          <w:rPr>
            <w:sz w:val="20"/>
          </w:rPr>
          <w:t xml:space="preserve">2001 </w:t>
        </w:r>
        <w:r w:rsidRPr="001977B0">
          <w:rPr>
            <w:sz w:val="20"/>
          </w:rPr>
          <w:t>A</w:t>
        </w:r>
      </w:smartTag>
      <w:r w:rsidRPr="001977B0">
        <w:rPr>
          <w:sz w:val="20"/>
        </w:rPr>
        <w:t xml:space="preserve"> green 3DayCar? Environmental approaches to supply chain issues</w:t>
      </w:r>
      <w:r w:rsidRPr="00526C38">
        <w:rPr>
          <w:sz w:val="20"/>
        </w:rPr>
        <w:t xml:space="preserve">.. </w:t>
      </w:r>
      <w:r w:rsidRPr="00576360">
        <w:rPr>
          <w:b/>
          <w:i/>
          <w:sz w:val="20"/>
        </w:rPr>
        <w:t>Proceedings of Euroma</w:t>
      </w:r>
      <w:r>
        <w:rPr>
          <w:sz w:val="20"/>
        </w:rPr>
        <w:t xml:space="preserve"> </w:t>
      </w:r>
      <w:r w:rsidRPr="00526C38">
        <w:rPr>
          <w:sz w:val="20"/>
        </w:rPr>
        <w:t xml:space="preserve"> Conference </w:t>
      </w:r>
      <w:smartTag w:uri="urn:schemas-microsoft-com:office:smarttags" w:element="place">
        <w:smartTag w:uri="urn:schemas-microsoft-com:office:smarttags" w:element="City">
          <w:r w:rsidRPr="00526C38">
            <w:rPr>
              <w:sz w:val="20"/>
            </w:rPr>
            <w:t>Bath</w:t>
          </w:r>
        </w:smartTag>
      </w:smartTag>
      <w:r w:rsidRPr="00526C38">
        <w:rPr>
          <w:sz w:val="20"/>
        </w:rPr>
        <w:t>, 3-5 June 2001.</w:t>
      </w:r>
    </w:p>
    <w:p w:rsidR="00B5203C" w:rsidRPr="00526C38" w:rsidRDefault="00B5203C" w:rsidP="00B5203C">
      <w:pPr>
        <w:spacing w:after="120"/>
        <w:rPr>
          <w:sz w:val="20"/>
        </w:rPr>
      </w:pPr>
    </w:p>
    <w:p w:rsidR="00785F5E" w:rsidRDefault="00785F5E">
      <w:pPr>
        <w:spacing w:after="120"/>
        <w:jc w:val="center"/>
        <w:rPr>
          <w:b/>
          <w:smallCaps/>
          <w:sz w:val="22"/>
        </w:rPr>
      </w:pPr>
    </w:p>
    <w:p w:rsidR="00785F5E" w:rsidRDefault="00785F5E">
      <w:pPr>
        <w:spacing w:after="120"/>
        <w:jc w:val="center"/>
        <w:rPr>
          <w:b/>
          <w:smallCaps/>
          <w:sz w:val="22"/>
        </w:rPr>
      </w:pPr>
      <w:r>
        <w:rPr>
          <w:b/>
          <w:smallCaps/>
          <w:sz w:val="22"/>
        </w:rPr>
        <w:t>Summary of Key Presentations and Conferences</w:t>
      </w:r>
    </w:p>
    <w:tbl>
      <w:tblPr>
        <w:tblW w:w="0" w:type="auto"/>
        <w:tblLayout w:type="fixed"/>
        <w:tblLook w:val="0000"/>
      </w:tblPr>
      <w:tblGrid>
        <w:gridCol w:w="738"/>
        <w:gridCol w:w="9180"/>
      </w:tblGrid>
      <w:tr w:rsidR="00EF5CCA">
        <w:tc>
          <w:tcPr>
            <w:tcW w:w="738" w:type="dxa"/>
          </w:tcPr>
          <w:p w:rsidR="00EF5CCA" w:rsidRDefault="00EF5CCA">
            <w:pPr>
              <w:spacing w:after="120"/>
              <w:rPr>
                <w:sz w:val="20"/>
              </w:rPr>
            </w:pPr>
            <w:r>
              <w:rPr>
                <w:sz w:val="20"/>
              </w:rPr>
              <w:t>2008</w:t>
            </w:r>
          </w:p>
        </w:tc>
        <w:tc>
          <w:tcPr>
            <w:tcW w:w="9180" w:type="dxa"/>
          </w:tcPr>
          <w:p w:rsidR="00EF5CCA" w:rsidRPr="00EF5CCA" w:rsidRDefault="00EF5CCA">
            <w:pPr>
              <w:spacing w:after="120"/>
              <w:rPr>
                <w:color w:val="000000"/>
                <w:sz w:val="20"/>
                <w:lang w:val="en-US"/>
              </w:rPr>
            </w:pPr>
            <w:r>
              <w:rPr>
                <w:color w:val="000000"/>
                <w:sz w:val="20"/>
                <w:lang w:val="en-US"/>
              </w:rPr>
              <w:t>Sustainable Logistics, DHL Automotive Conference, Bonn, Germany.</w:t>
            </w:r>
          </w:p>
        </w:tc>
      </w:tr>
      <w:tr w:rsidR="00EF5CCA">
        <w:tc>
          <w:tcPr>
            <w:tcW w:w="738" w:type="dxa"/>
          </w:tcPr>
          <w:p w:rsidR="00EF5CCA" w:rsidRDefault="00EF5CCA">
            <w:pPr>
              <w:spacing w:after="120"/>
              <w:rPr>
                <w:sz w:val="20"/>
              </w:rPr>
            </w:pPr>
            <w:r>
              <w:rPr>
                <w:sz w:val="20"/>
              </w:rPr>
              <w:t>2008</w:t>
            </w:r>
          </w:p>
        </w:tc>
        <w:tc>
          <w:tcPr>
            <w:tcW w:w="9180" w:type="dxa"/>
          </w:tcPr>
          <w:p w:rsidR="00EF5CCA" w:rsidRDefault="00EF5CCA">
            <w:pPr>
              <w:spacing w:after="120"/>
              <w:rPr>
                <w:sz w:val="20"/>
              </w:rPr>
            </w:pPr>
            <w:r w:rsidRPr="00EF5CCA">
              <w:rPr>
                <w:color w:val="000000"/>
                <w:sz w:val="20"/>
                <w:lang w:val="en-US"/>
              </w:rPr>
              <w:t>Theoretical versus actual product variety: how much customisation is really demanded in the marketplace?</w:t>
            </w:r>
            <w:r w:rsidRPr="00EF5CCA">
              <w:rPr>
                <w:sz w:val="20"/>
                <w:lang w:val="en-US"/>
              </w:rPr>
              <w:t xml:space="preserve"> 16</w:t>
            </w:r>
            <w:r w:rsidRPr="00EF5CCA">
              <w:rPr>
                <w:sz w:val="20"/>
                <w:vertAlign w:val="superscript"/>
                <w:lang w:val="en-US"/>
              </w:rPr>
              <w:t>th</w:t>
            </w:r>
            <w:r w:rsidRPr="00EF5CCA">
              <w:rPr>
                <w:sz w:val="20"/>
                <w:lang w:val="en-US"/>
              </w:rPr>
              <w:t xml:space="preserve"> International EurOMA</w:t>
            </w:r>
            <w:r>
              <w:rPr>
                <w:sz w:val="20"/>
                <w:lang w:val="en-US"/>
              </w:rPr>
              <w:t xml:space="preserve"> Conference, Sweden. Best Paper Award.</w:t>
            </w:r>
          </w:p>
        </w:tc>
      </w:tr>
      <w:tr w:rsidR="008C1478">
        <w:tc>
          <w:tcPr>
            <w:tcW w:w="738" w:type="dxa"/>
          </w:tcPr>
          <w:p w:rsidR="008C1478" w:rsidRDefault="008C1478">
            <w:pPr>
              <w:spacing w:after="120"/>
              <w:rPr>
                <w:sz w:val="20"/>
              </w:rPr>
            </w:pPr>
            <w:r>
              <w:rPr>
                <w:sz w:val="20"/>
              </w:rPr>
              <w:t>2005</w:t>
            </w:r>
          </w:p>
        </w:tc>
        <w:tc>
          <w:tcPr>
            <w:tcW w:w="9180" w:type="dxa"/>
          </w:tcPr>
          <w:p w:rsidR="008C1478" w:rsidRDefault="008C1478">
            <w:pPr>
              <w:spacing w:after="120"/>
              <w:rPr>
                <w:sz w:val="20"/>
              </w:rPr>
            </w:pPr>
            <w:r>
              <w:rPr>
                <w:sz w:val="20"/>
              </w:rPr>
              <w:t>Visiting Scientist Fraunhofer IML, November, Dortmund Germany</w:t>
            </w:r>
            <w:r w:rsidR="00526C38">
              <w:rPr>
                <w:sz w:val="20"/>
              </w:rPr>
              <w:t>, November (Numerous presentations)</w:t>
            </w:r>
          </w:p>
        </w:tc>
      </w:tr>
      <w:tr w:rsidR="008C1478">
        <w:tc>
          <w:tcPr>
            <w:tcW w:w="738" w:type="dxa"/>
          </w:tcPr>
          <w:p w:rsidR="008C1478" w:rsidRDefault="008C1478">
            <w:pPr>
              <w:spacing w:after="120"/>
              <w:rPr>
                <w:sz w:val="20"/>
              </w:rPr>
            </w:pPr>
            <w:r>
              <w:rPr>
                <w:sz w:val="20"/>
              </w:rPr>
              <w:t>2005</w:t>
            </w:r>
          </w:p>
        </w:tc>
        <w:tc>
          <w:tcPr>
            <w:tcW w:w="9180" w:type="dxa"/>
          </w:tcPr>
          <w:p w:rsidR="008C1478" w:rsidRDefault="00EE7911">
            <w:pPr>
              <w:spacing w:after="120"/>
              <w:rPr>
                <w:sz w:val="20"/>
              </w:rPr>
            </w:pPr>
            <w:r w:rsidRPr="008C1478">
              <w:rPr>
                <w:color w:val="000000"/>
                <w:sz w:val="20"/>
                <w:lang w:eastAsia="en-GB"/>
              </w:rPr>
              <w:t>Integrating Operations Research in Europe</w:t>
            </w:r>
            <w:r>
              <w:rPr>
                <w:color w:val="000000"/>
                <w:sz w:val="20"/>
                <w:lang w:eastAsia="en-GB"/>
              </w:rPr>
              <w:t>, EUROMA,</w:t>
            </w:r>
            <w:r>
              <w:rPr>
                <w:sz w:val="20"/>
              </w:rPr>
              <w:t xml:space="preserve"> </w:t>
            </w:r>
            <w:smartTag w:uri="urn:schemas-microsoft-com:office:smarttags" w:element="place">
              <w:smartTag w:uri="urn:schemas-microsoft-com:office:smarttags" w:element="City">
                <w:r>
                  <w:rPr>
                    <w:sz w:val="20"/>
                  </w:rPr>
                  <w:t>Budapest</w:t>
                </w:r>
              </w:smartTag>
              <w:r>
                <w:rPr>
                  <w:sz w:val="20"/>
                </w:rPr>
                <w:t xml:space="preserve">, </w:t>
              </w:r>
              <w:smartTag w:uri="urn:schemas-microsoft-com:office:smarttags" w:element="country-region">
                <w:r>
                  <w:rPr>
                    <w:sz w:val="20"/>
                  </w:rPr>
                  <w:t>Hungary</w:t>
                </w:r>
              </w:smartTag>
            </w:smartTag>
            <w:r w:rsidR="00526C38">
              <w:rPr>
                <w:sz w:val="20"/>
              </w:rPr>
              <w:t>, June</w:t>
            </w:r>
          </w:p>
        </w:tc>
      </w:tr>
      <w:tr w:rsidR="008C1478">
        <w:tc>
          <w:tcPr>
            <w:tcW w:w="738" w:type="dxa"/>
          </w:tcPr>
          <w:p w:rsidR="008C1478" w:rsidRDefault="00526C38">
            <w:pPr>
              <w:spacing w:after="120"/>
              <w:rPr>
                <w:sz w:val="20"/>
              </w:rPr>
            </w:pPr>
            <w:r>
              <w:rPr>
                <w:sz w:val="20"/>
              </w:rPr>
              <w:t>2005</w:t>
            </w:r>
          </w:p>
        </w:tc>
        <w:tc>
          <w:tcPr>
            <w:tcW w:w="9180" w:type="dxa"/>
          </w:tcPr>
          <w:p w:rsidR="008C1478" w:rsidRDefault="00526C38">
            <w:pPr>
              <w:spacing w:after="120"/>
              <w:rPr>
                <w:sz w:val="20"/>
              </w:rPr>
            </w:pPr>
            <w:r>
              <w:rPr>
                <w:sz w:val="20"/>
              </w:rPr>
              <w:t xml:space="preserve">Building the 5-Day Car, Automotive Technology Architecture Conference, </w:t>
            </w:r>
            <w:smartTag w:uri="urn:schemas-microsoft-com:office:smarttags" w:element="place">
              <w:smartTag w:uri="urn:schemas-microsoft-com:office:smarttags" w:element="City">
                <w:r>
                  <w:rPr>
                    <w:sz w:val="20"/>
                  </w:rPr>
                  <w:t>Florence</w:t>
                </w:r>
              </w:smartTag>
            </w:smartTag>
            <w:r>
              <w:rPr>
                <w:sz w:val="20"/>
              </w:rPr>
              <w:t>, May</w:t>
            </w:r>
          </w:p>
        </w:tc>
      </w:tr>
      <w:tr w:rsidR="00526C38">
        <w:tc>
          <w:tcPr>
            <w:tcW w:w="738" w:type="dxa"/>
          </w:tcPr>
          <w:p w:rsidR="00526C38" w:rsidRDefault="00526C38" w:rsidP="005938E4">
            <w:pPr>
              <w:spacing w:after="120"/>
              <w:rPr>
                <w:sz w:val="20"/>
              </w:rPr>
            </w:pPr>
            <w:r>
              <w:rPr>
                <w:sz w:val="20"/>
              </w:rPr>
              <w:t>2004</w:t>
            </w:r>
          </w:p>
        </w:tc>
        <w:tc>
          <w:tcPr>
            <w:tcW w:w="9180" w:type="dxa"/>
          </w:tcPr>
          <w:p w:rsidR="00526C38" w:rsidRDefault="00526C38" w:rsidP="005938E4">
            <w:pPr>
              <w:spacing w:after="120"/>
              <w:rPr>
                <w:sz w:val="20"/>
              </w:rPr>
            </w:pPr>
            <w:r>
              <w:rPr>
                <w:sz w:val="20"/>
              </w:rPr>
              <w:t xml:space="preserve">Build to order logistics, Technical University of Dresden, December, </w:t>
            </w:r>
            <w:smartTag w:uri="urn:schemas-microsoft-com:office:smarttags" w:element="City">
              <w:r>
                <w:rPr>
                  <w:sz w:val="20"/>
                </w:rPr>
                <w:t>Dresden</w:t>
              </w:r>
            </w:smartTag>
            <w:r>
              <w:rPr>
                <w:sz w:val="20"/>
              </w:rPr>
              <w:t xml:space="preserve"> </w:t>
            </w:r>
            <w:smartTag w:uri="urn:schemas-microsoft-com:office:smarttags" w:element="place">
              <w:smartTag w:uri="urn:schemas-microsoft-com:office:smarttags" w:element="country-region">
                <w:r>
                  <w:rPr>
                    <w:sz w:val="20"/>
                  </w:rPr>
                  <w:t>Germany</w:t>
                </w:r>
              </w:smartTag>
            </w:smartTag>
          </w:p>
        </w:tc>
      </w:tr>
      <w:tr w:rsidR="00526C38">
        <w:tc>
          <w:tcPr>
            <w:tcW w:w="738" w:type="dxa"/>
          </w:tcPr>
          <w:p w:rsidR="00526C38" w:rsidRDefault="00526C38">
            <w:pPr>
              <w:spacing w:after="120"/>
              <w:rPr>
                <w:sz w:val="20"/>
              </w:rPr>
            </w:pPr>
            <w:r>
              <w:rPr>
                <w:sz w:val="20"/>
              </w:rPr>
              <w:t>2004</w:t>
            </w:r>
          </w:p>
        </w:tc>
        <w:tc>
          <w:tcPr>
            <w:tcW w:w="9180" w:type="dxa"/>
          </w:tcPr>
          <w:p w:rsidR="00526C38" w:rsidRDefault="00526C38">
            <w:pPr>
              <w:spacing w:after="120"/>
              <w:rPr>
                <w:sz w:val="20"/>
              </w:rPr>
            </w:pPr>
            <w:r>
              <w:rPr>
                <w:sz w:val="20"/>
              </w:rPr>
              <w:t xml:space="preserve">The Reality of the 3-day car: Implications for Logistics, June, </w:t>
            </w:r>
            <w:smartTag w:uri="urn:schemas-microsoft-com:office:smarttags" w:element="place">
              <w:smartTag w:uri="urn:schemas-microsoft-com:office:smarttags" w:element="City">
                <w:r>
                  <w:rPr>
                    <w:sz w:val="20"/>
                  </w:rPr>
                  <w:t>Santander</w:t>
                </w:r>
              </w:smartTag>
              <w:r>
                <w:rPr>
                  <w:sz w:val="20"/>
                </w:rPr>
                <w:t xml:space="preserve">, </w:t>
              </w:r>
              <w:smartTag w:uri="urn:schemas-microsoft-com:office:smarttags" w:element="country-region">
                <w:r>
                  <w:rPr>
                    <w:sz w:val="20"/>
                  </w:rPr>
                  <w:t>Spain</w:t>
                </w:r>
              </w:smartTag>
            </w:smartTag>
          </w:p>
        </w:tc>
      </w:tr>
      <w:tr w:rsidR="00526C38">
        <w:tc>
          <w:tcPr>
            <w:tcW w:w="738" w:type="dxa"/>
          </w:tcPr>
          <w:p w:rsidR="00526C38" w:rsidRDefault="00526C38">
            <w:pPr>
              <w:spacing w:after="120"/>
              <w:rPr>
                <w:sz w:val="20"/>
              </w:rPr>
            </w:pPr>
            <w:r>
              <w:rPr>
                <w:sz w:val="20"/>
              </w:rPr>
              <w:t>2002</w:t>
            </w:r>
          </w:p>
        </w:tc>
        <w:tc>
          <w:tcPr>
            <w:tcW w:w="9180" w:type="dxa"/>
          </w:tcPr>
          <w:p w:rsidR="00526C38" w:rsidRDefault="00526C38">
            <w:pPr>
              <w:spacing w:after="120"/>
              <w:rPr>
                <w:sz w:val="20"/>
              </w:rPr>
            </w:pPr>
            <w:r>
              <w:rPr>
                <w:sz w:val="20"/>
              </w:rPr>
              <w:t xml:space="preserve">The 3DayCar, Design imperatives at the end of life, Royal College of Art, November, </w:t>
            </w:r>
            <w:smartTag w:uri="urn:schemas-microsoft-com:office:smarttags" w:element="place">
              <w:smartTag w:uri="urn:schemas-microsoft-com:office:smarttags" w:element="City">
                <w:r>
                  <w:rPr>
                    <w:sz w:val="20"/>
                  </w:rPr>
                  <w:t>London</w:t>
                </w:r>
              </w:smartTag>
            </w:smartTag>
            <w:r>
              <w:rPr>
                <w:sz w:val="20"/>
              </w:rPr>
              <w:t xml:space="preserve"> </w:t>
            </w:r>
          </w:p>
        </w:tc>
      </w:tr>
      <w:tr w:rsidR="00526C38">
        <w:tc>
          <w:tcPr>
            <w:tcW w:w="738" w:type="dxa"/>
          </w:tcPr>
          <w:p w:rsidR="00526C38" w:rsidRDefault="00526C38">
            <w:pPr>
              <w:spacing w:after="120"/>
              <w:rPr>
                <w:sz w:val="20"/>
              </w:rPr>
            </w:pPr>
            <w:r>
              <w:rPr>
                <w:sz w:val="20"/>
              </w:rPr>
              <w:t>2002</w:t>
            </w:r>
          </w:p>
        </w:tc>
        <w:tc>
          <w:tcPr>
            <w:tcW w:w="9180" w:type="dxa"/>
          </w:tcPr>
          <w:p w:rsidR="00526C38" w:rsidRDefault="00526C38">
            <w:pPr>
              <w:spacing w:after="120"/>
              <w:rPr>
                <w:sz w:val="20"/>
              </w:rPr>
            </w:pPr>
            <w:r>
              <w:rPr>
                <w:sz w:val="20"/>
              </w:rPr>
              <w:t xml:space="preserve">Summary of the 3DayCar Findings, Workshop run by the Institute of Logistics &amp; Transport, </w:t>
            </w:r>
            <w:smartTag w:uri="urn:schemas-microsoft-com:office:smarttags" w:element="place">
              <w:r>
                <w:rPr>
                  <w:sz w:val="20"/>
                </w:rPr>
                <w:t>Solihull</w:t>
              </w:r>
            </w:smartTag>
            <w:r>
              <w:rPr>
                <w:sz w:val="20"/>
              </w:rPr>
              <w:t>, April</w:t>
            </w:r>
          </w:p>
        </w:tc>
      </w:tr>
      <w:tr w:rsidR="00526C38">
        <w:tc>
          <w:tcPr>
            <w:tcW w:w="738" w:type="dxa"/>
          </w:tcPr>
          <w:p w:rsidR="00526C38" w:rsidRDefault="00526C38">
            <w:pPr>
              <w:spacing w:after="120"/>
              <w:rPr>
                <w:sz w:val="20"/>
              </w:rPr>
            </w:pPr>
            <w:r>
              <w:rPr>
                <w:sz w:val="20"/>
              </w:rPr>
              <w:t>2002</w:t>
            </w:r>
          </w:p>
        </w:tc>
        <w:tc>
          <w:tcPr>
            <w:tcW w:w="9180" w:type="dxa"/>
          </w:tcPr>
          <w:p w:rsidR="00526C38" w:rsidRDefault="00526C38">
            <w:pPr>
              <w:spacing w:after="120"/>
              <w:rPr>
                <w:sz w:val="20"/>
              </w:rPr>
            </w:pPr>
            <w:r>
              <w:rPr>
                <w:sz w:val="20"/>
              </w:rPr>
              <w:t xml:space="preserve">Summary of the 3DayCar Findings, ALTA conference roadmap to the X-day car, </w:t>
            </w:r>
            <w:smartTag w:uri="urn:schemas-microsoft-com:office:smarttags" w:element="place">
              <w:smartTag w:uri="urn:schemas-microsoft-com:office:smarttags" w:element="City">
                <w:r>
                  <w:rPr>
                    <w:sz w:val="20"/>
                  </w:rPr>
                  <w:t>Eindhoven</w:t>
                </w:r>
              </w:smartTag>
            </w:smartTag>
            <w:r>
              <w:rPr>
                <w:sz w:val="20"/>
              </w:rPr>
              <w:t>, May</w:t>
            </w:r>
          </w:p>
        </w:tc>
      </w:tr>
      <w:tr w:rsidR="00526C38">
        <w:tc>
          <w:tcPr>
            <w:tcW w:w="738" w:type="dxa"/>
          </w:tcPr>
          <w:p w:rsidR="00526C38" w:rsidRDefault="00526C38">
            <w:pPr>
              <w:spacing w:after="120"/>
              <w:rPr>
                <w:sz w:val="20"/>
              </w:rPr>
            </w:pPr>
            <w:r>
              <w:rPr>
                <w:sz w:val="20"/>
              </w:rPr>
              <w:t>2002</w:t>
            </w:r>
          </w:p>
        </w:tc>
        <w:tc>
          <w:tcPr>
            <w:tcW w:w="9180" w:type="dxa"/>
          </w:tcPr>
          <w:p w:rsidR="00526C38" w:rsidRDefault="00526C38">
            <w:pPr>
              <w:spacing w:after="120"/>
              <w:rPr>
                <w:sz w:val="20"/>
              </w:rPr>
            </w:pPr>
            <w:r>
              <w:rPr>
                <w:sz w:val="20"/>
              </w:rPr>
              <w:t xml:space="preserve">A Car in 3 days! Environmental Impacts of the Automotive supply chain. International Centre for the Environment Seminar,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Bath</w:t>
                </w:r>
              </w:smartTag>
            </w:smartTag>
            <w:r>
              <w:rPr>
                <w:sz w:val="20"/>
              </w:rPr>
              <w:t xml:space="preserve">, </w:t>
            </w:r>
            <w:smartTag w:uri="urn:schemas-microsoft-com:office:smarttags" w:element="date">
              <w:smartTagPr>
                <w:attr w:name="Year" w:val="2002"/>
                <w:attr w:name="Day" w:val="5"/>
                <w:attr w:name="Month" w:val="3"/>
              </w:smartTagPr>
              <w:r>
                <w:rPr>
                  <w:sz w:val="20"/>
                </w:rPr>
                <w:t>5 March 2002</w:t>
              </w:r>
            </w:smartTag>
          </w:p>
        </w:tc>
      </w:tr>
      <w:tr w:rsidR="00526C38">
        <w:tc>
          <w:tcPr>
            <w:tcW w:w="738" w:type="dxa"/>
          </w:tcPr>
          <w:p w:rsidR="00526C38" w:rsidRDefault="00526C38">
            <w:pPr>
              <w:spacing w:after="120"/>
              <w:rPr>
                <w:sz w:val="20"/>
              </w:rPr>
            </w:pPr>
            <w:r>
              <w:rPr>
                <w:sz w:val="20"/>
              </w:rPr>
              <w:t>2001</w:t>
            </w:r>
          </w:p>
        </w:tc>
        <w:tc>
          <w:tcPr>
            <w:tcW w:w="9180" w:type="dxa"/>
          </w:tcPr>
          <w:p w:rsidR="00526C38" w:rsidRDefault="00526C38">
            <w:pPr>
              <w:spacing w:after="120"/>
              <w:rPr>
                <w:sz w:val="20"/>
              </w:rPr>
            </w:pPr>
            <w:r>
              <w:rPr>
                <w:sz w:val="20"/>
              </w:rPr>
              <w:t xml:space="preserve">Can the consumer go green? - environment and automotive distribution. ICDP Forum, Nice, </w:t>
            </w:r>
            <w:smartTag w:uri="urn:schemas-microsoft-com:office:smarttags" w:element="place">
              <w:smartTag w:uri="urn:schemas-microsoft-com:office:smarttags" w:element="country-region">
                <w:r>
                  <w:rPr>
                    <w:sz w:val="20"/>
                  </w:rPr>
                  <w:t>France</w:t>
                </w:r>
              </w:smartTag>
            </w:smartTag>
          </w:p>
        </w:tc>
      </w:tr>
      <w:tr w:rsidR="00526C38">
        <w:tc>
          <w:tcPr>
            <w:tcW w:w="738" w:type="dxa"/>
          </w:tcPr>
          <w:p w:rsidR="00526C38" w:rsidRDefault="00526C38">
            <w:pPr>
              <w:spacing w:after="120"/>
              <w:rPr>
                <w:sz w:val="20"/>
              </w:rPr>
            </w:pPr>
            <w:r>
              <w:rPr>
                <w:sz w:val="20"/>
              </w:rPr>
              <w:t>2001</w:t>
            </w:r>
          </w:p>
        </w:tc>
        <w:tc>
          <w:tcPr>
            <w:tcW w:w="9180" w:type="dxa"/>
          </w:tcPr>
          <w:p w:rsidR="00526C38" w:rsidRDefault="00526C38">
            <w:pPr>
              <w:spacing w:after="120"/>
              <w:rPr>
                <w:sz w:val="20"/>
              </w:rPr>
            </w:pPr>
            <w:r>
              <w:rPr>
                <w:sz w:val="20"/>
              </w:rPr>
              <w:t>Automotive Inbound logistics -Environment Logistics Research Network, Edinburgh September 14th</w:t>
            </w:r>
          </w:p>
        </w:tc>
      </w:tr>
      <w:tr w:rsidR="00526C38">
        <w:tc>
          <w:tcPr>
            <w:tcW w:w="738" w:type="dxa"/>
          </w:tcPr>
          <w:p w:rsidR="00526C38" w:rsidRDefault="00526C38">
            <w:pPr>
              <w:spacing w:after="120"/>
              <w:rPr>
                <w:sz w:val="20"/>
              </w:rPr>
            </w:pPr>
            <w:r>
              <w:rPr>
                <w:sz w:val="20"/>
              </w:rPr>
              <w:t>2001</w:t>
            </w:r>
          </w:p>
        </w:tc>
        <w:tc>
          <w:tcPr>
            <w:tcW w:w="9180" w:type="dxa"/>
          </w:tcPr>
          <w:p w:rsidR="00526C38" w:rsidRDefault="00526C38">
            <w:pPr>
              <w:spacing w:after="120"/>
              <w:rPr>
                <w:sz w:val="20"/>
              </w:rPr>
            </w:pPr>
            <w:r>
              <w:rPr>
                <w:sz w:val="20"/>
              </w:rPr>
              <w:t xml:space="preserve">End of life vehicles and distribution, ECG, </w:t>
            </w:r>
            <w:smartTag w:uri="urn:schemas-microsoft-com:office:smarttags" w:element="place">
              <w:smartTag w:uri="urn:schemas-microsoft-com:office:smarttags" w:element="City">
                <w:r>
                  <w:rPr>
                    <w:sz w:val="20"/>
                  </w:rPr>
                  <w:t>Istanbul</w:t>
                </w:r>
              </w:smartTag>
              <w:r>
                <w:rPr>
                  <w:sz w:val="20"/>
                </w:rPr>
                <w:t xml:space="preserve">, </w:t>
              </w:r>
              <w:smartTag w:uri="urn:schemas-microsoft-com:office:smarttags" w:element="country-region">
                <w:r>
                  <w:rPr>
                    <w:sz w:val="20"/>
                  </w:rPr>
                  <w:t>Turkey</w:t>
                </w:r>
              </w:smartTag>
            </w:smartTag>
            <w:r>
              <w:rPr>
                <w:sz w:val="20"/>
              </w:rPr>
              <w:t xml:space="preserve"> March 25th</w:t>
            </w:r>
          </w:p>
        </w:tc>
      </w:tr>
      <w:tr w:rsidR="00526C38">
        <w:tc>
          <w:tcPr>
            <w:tcW w:w="738" w:type="dxa"/>
          </w:tcPr>
          <w:p w:rsidR="00526C38" w:rsidRDefault="00526C38">
            <w:pPr>
              <w:spacing w:after="120"/>
              <w:rPr>
                <w:sz w:val="20"/>
              </w:rPr>
            </w:pPr>
            <w:r>
              <w:rPr>
                <w:sz w:val="20"/>
              </w:rPr>
              <w:t>2001</w:t>
            </w:r>
          </w:p>
        </w:tc>
        <w:tc>
          <w:tcPr>
            <w:tcW w:w="9180" w:type="dxa"/>
          </w:tcPr>
          <w:p w:rsidR="00526C38" w:rsidRDefault="00526C38">
            <w:pPr>
              <w:spacing w:after="120"/>
              <w:rPr>
                <w:sz w:val="20"/>
              </w:rPr>
            </w:pPr>
            <w:r>
              <w:rPr>
                <w:sz w:val="20"/>
              </w:rPr>
              <w:t>The Green 3-day car: Implications for supply chain management. Euroma Bath June 6th</w:t>
            </w:r>
          </w:p>
        </w:tc>
      </w:tr>
      <w:tr w:rsidR="00526C38">
        <w:tc>
          <w:tcPr>
            <w:tcW w:w="738" w:type="dxa"/>
          </w:tcPr>
          <w:p w:rsidR="00526C38" w:rsidRDefault="00526C38">
            <w:pPr>
              <w:spacing w:after="120"/>
              <w:rPr>
                <w:sz w:val="20"/>
              </w:rPr>
            </w:pPr>
            <w:r>
              <w:rPr>
                <w:sz w:val="20"/>
              </w:rPr>
              <w:t>2001</w:t>
            </w:r>
          </w:p>
        </w:tc>
        <w:tc>
          <w:tcPr>
            <w:tcW w:w="9180" w:type="dxa"/>
          </w:tcPr>
          <w:p w:rsidR="00526C38" w:rsidRDefault="00526C38">
            <w:pPr>
              <w:spacing w:after="120"/>
              <w:rPr>
                <w:sz w:val="20"/>
              </w:rPr>
            </w:pPr>
            <w:r>
              <w:rPr>
                <w:sz w:val="20"/>
              </w:rPr>
              <w:t>Building the 3-day car: Implications for outbound logistics. Euroma Bath June 6th</w:t>
            </w:r>
          </w:p>
        </w:tc>
      </w:tr>
      <w:tr w:rsidR="00526C38">
        <w:tc>
          <w:tcPr>
            <w:tcW w:w="738" w:type="dxa"/>
          </w:tcPr>
          <w:p w:rsidR="00526C38" w:rsidRDefault="00526C38">
            <w:pPr>
              <w:spacing w:after="120"/>
              <w:rPr>
                <w:sz w:val="20"/>
              </w:rPr>
            </w:pPr>
            <w:r>
              <w:rPr>
                <w:sz w:val="20"/>
              </w:rPr>
              <w:t>2001</w:t>
            </w:r>
          </w:p>
        </w:tc>
        <w:tc>
          <w:tcPr>
            <w:tcW w:w="9180" w:type="dxa"/>
          </w:tcPr>
          <w:p w:rsidR="00526C38" w:rsidRDefault="00526C38">
            <w:pPr>
              <w:spacing w:after="120"/>
              <w:rPr>
                <w:sz w:val="20"/>
              </w:rPr>
            </w:pPr>
            <w:r>
              <w:rPr>
                <w:sz w:val="20"/>
              </w:rPr>
              <w:t xml:space="preserve">Can the Internet help industry achieve sustainability? Case study of the Auto sector. </w:t>
            </w:r>
            <w:smartTag w:uri="urn:schemas-microsoft-com:office:smarttags" w:element="place">
              <w:smartTag w:uri="urn:schemas-microsoft-com:office:smarttags" w:element="City">
                <w:r>
                  <w:rPr>
                    <w:sz w:val="20"/>
                  </w:rPr>
                  <w:t>Manchester</w:t>
                </w:r>
              </w:smartTag>
            </w:smartTag>
            <w:r>
              <w:rPr>
                <w:sz w:val="20"/>
              </w:rPr>
              <w:t>, 5</w:t>
            </w:r>
            <w:r>
              <w:rPr>
                <w:sz w:val="20"/>
                <w:vertAlign w:val="superscript"/>
              </w:rPr>
              <w:t>th</w:t>
            </w:r>
            <w:r>
              <w:rPr>
                <w:sz w:val="20"/>
              </w:rPr>
              <w:t xml:space="preserve"> April</w:t>
            </w:r>
          </w:p>
        </w:tc>
      </w:tr>
      <w:tr w:rsidR="00526C38">
        <w:tc>
          <w:tcPr>
            <w:tcW w:w="738" w:type="dxa"/>
          </w:tcPr>
          <w:p w:rsidR="00526C38" w:rsidRDefault="00526C38">
            <w:pPr>
              <w:spacing w:after="120"/>
              <w:rPr>
                <w:sz w:val="20"/>
              </w:rPr>
            </w:pPr>
            <w:r>
              <w:rPr>
                <w:sz w:val="20"/>
              </w:rPr>
              <w:t>2000</w:t>
            </w:r>
          </w:p>
        </w:tc>
        <w:tc>
          <w:tcPr>
            <w:tcW w:w="9180" w:type="dxa"/>
          </w:tcPr>
          <w:p w:rsidR="00526C38" w:rsidRDefault="00526C38">
            <w:pPr>
              <w:spacing w:after="120"/>
              <w:rPr>
                <w:sz w:val="20"/>
              </w:rPr>
            </w:pPr>
            <w:r>
              <w:rPr>
                <w:sz w:val="20"/>
              </w:rPr>
              <w:t>Environment and the 3DC supply chain. Sponsor Workshop, 3DayCar Conference  Bath Waterside Hotel,  June</w:t>
            </w:r>
          </w:p>
        </w:tc>
      </w:tr>
      <w:tr w:rsidR="00526C38">
        <w:tc>
          <w:tcPr>
            <w:tcW w:w="738" w:type="dxa"/>
          </w:tcPr>
          <w:p w:rsidR="00526C38" w:rsidRDefault="00526C38">
            <w:pPr>
              <w:spacing w:after="120"/>
              <w:rPr>
                <w:sz w:val="20"/>
              </w:rPr>
            </w:pPr>
            <w:r>
              <w:rPr>
                <w:sz w:val="20"/>
              </w:rPr>
              <w:t>1999</w:t>
            </w:r>
          </w:p>
        </w:tc>
        <w:tc>
          <w:tcPr>
            <w:tcW w:w="9180" w:type="dxa"/>
          </w:tcPr>
          <w:p w:rsidR="00526C38" w:rsidRDefault="00526C38">
            <w:pPr>
              <w:spacing w:after="120"/>
              <w:rPr>
                <w:sz w:val="20"/>
              </w:rPr>
            </w:pPr>
            <w:r>
              <w:rPr>
                <w:sz w:val="20"/>
              </w:rPr>
              <w:t xml:space="preserve">Legislation and the three-day car. 3DayCar Conference, </w:t>
            </w:r>
            <w:smartTag w:uri="urn:schemas-microsoft-com:office:smarttags" w:element="City">
              <w:r>
                <w:rPr>
                  <w:sz w:val="20"/>
                </w:rPr>
                <w:t>Stratford</w:t>
              </w:r>
            </w:smartTag>
            <w:r>
              <w:rPr>
                <w:sz w:val="20"/>
              </w:rPr>
              <w:t xml:space="preserve"> on </w:t>
            </w:r>
            <w:smartTag w:uri="urn:schemas-microsoft-com:office:smarttags" w:element="place">
              <w:r>
                <w:rPr>
                  <w:sz w:val="20"/>
                </w:rPr>
                <w:t>Avon</w:t>
              </w:r>
            </w:smartTag>
            <w:r>
              <w:rPr>
                <w:sz w:val="20"/>
              </w:rPr>
              <w:t>, December</w:t>
            </w:r>
          </w:p>
        </w:tc>
      </w:tr>
    </w:tbl>
    <w:p w:rsidR="00785F5E" w:rsidRDefault="00785F5E">
      <w:pPr>
        <w:pBdr>
          <w:top w:val="single" w:sz="4" w:space="1" w:color="auto"/>
        </w:pBdr>
      </w:pPr>
    </w:p>
    <w:p w:rsidR="008C1478" w:rsidRDefault="008C1478"/>
    <w:p w:rsidR="008C1478" w:rsidRDefault="008C1478"/>
    <w:p w:rsidR="00785F5E" w:rsidRDefault="00785F5E"/>
    <w:sectPr w:rsidR="00785F5E" w:rsidSect="008B5261">
      <w:footerReference w:type="even" r:id="rId7"/>
      <w:footerReference w:type="default" r:id="rId8"/>
      <w:footerReference w:type="first" r:id="rId9"/>
      <w:type w:val="continuous"/>
      <w:pgSz w:w="11909" w:h="16834" w:code="9"/>
      <w:pgMar w:top="720" w:right="1077" w:bottom="720" w:left="1077" w:header="567" w:footer="28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10" w:rsidRDefault="00B66610">
      <w:r>
        <w:separator/>
      </w:r>
    </w:p>
  </w:endnote>
  <w:endnote w:type="continuationSeparator" w:id="0">
    <w:p w:rsidR="00B66610" w:rsidRDefault="00B66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86" w:rsidRDefault="001643E0">
    <w:pPr>
      <w:pStyle w:val="Footer"/>
      <w:framePr w:wrap="around" w:vAnchor="text" w:hAnchor="margin" w:xAlign="center" w:y="1"/>
      <w:rPr>
        <w:rStyle w:val="PageNumber"/>
      </w:rPr>
    </w:pPr>
    <w:r>
      <w:rPr>
        <w:rStyle w:val="PageNumber"/>
      </w:rPr>
      <w:fldChar w:fldCharType="begin"/>
    </w:r>
    <w:r w:rsidR="00883B86">
      <w:rPr>
        <w:rStyle w:val="PageNumber"/>
      </w:rPr>
      <w:instrText xml:space="preserve">PAGE  </w:instrText>
    </w:r>
    <w:r>
      <w:rPr>
        <w:rStyle w:val="PageNumber"/>
      </w:rPr>
      <w:fldChar w:fldCharType="separate"/>
    </w:r>
    <w:r w:rsidR="00883B86">
      <w:rPr>
        <w:rStyle w:val="PageNumber"/>
        <w:noProof/>
      </w:rPr>
      <w:t>11</w:t>
    </w:r>
    <w:r>
      <w:rPr>
        <w:rStyle w:val="PageNumber"/>
      </w:rPr>
      <w:fldChar w:fldCharType="end"/>
    </w:r>
  </w:p>
  <w:p w:rsidR="00883B86" w:rsidRDefault="00883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86" w:rsidRDefault="001643E0">
    <w:pPr>
      <w:pStyle w:val="Footer"/>
      <w:jc w:val="center"/>
    </w:pPr>
    <w:r>
      <w:rPr>
        <w:rStyle w:val="PageNumber"/>
      </w:rPr>
      <w:fldChar w:fldCharType="begin"/>
    </w:r>
    <w:r w:rsidR="00883B86">
      <w:rPr>
        <w:rStyle w:val="PageNumber"/>
      </w:rPr>
      <w:instrText xml:space="preserve"> PAGE </w:instrText>
    </w:r>
    <w:r>
      <w:rPr>
        <w:rStyle w:val="PageNumber"/>
      </w:rPr>
      <w:fldChar w:fldCharType="separate"/>
    </w:r>
    <w:r w:rsidR="000F58AB">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86" w:rsidRDefault="001643E0">
    <w:pPr>
      <w:pStyle w:val="Footer"/>
      <w:jc w:val="center"/>
      <w:rPr>
        <w:sz w:val="20"/>
      </w:rPr>
    </w:pPr>
    <w:r>
      <w:rPr>
        <w:rStyle w:val="PageNumber"/>
        <w:sz w:val="20"/>
      </w:rPr>
      <w:fldChar w:fldCharType="begin"/>
    </w:r>
    <w:r w:rsidR="00883B86">
      <w:rPr>
        <w:rStyle w:val="PageNumber"/>
        <w:sz w:val="20"/>
      </w:rPr>
      <w:instrText xml:space="preserve"> PAGE </w:instrText>
    </w:r>
    <w:r>
      <w:rPr>
        <w:rStyle w:val="PageNumber"/>
        <w:sz w:val="20"/>
      </w:rPr>
      <w:fldChar w:fldCharType="separate"/>
    </w:r>
    <w:r w:rsidR="004205A4">
      <w:rPr>
        <w:rStyle w:val="PageNumber"/>
        <w:noProof/>
        <w:sz w:val="20"/>
      </w:rPr>
      <w:t>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10" w:rsidRDefault="00B66610">
      <w:r>
        <w:separator/>
      </w:r>
    </w:p>
  </w:footnote>
  <w:footnote w:type="continuationSeparator" w:id="0">
    <w:p w:rsidR="00B66610" w:rsidRDefault="00B66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8E8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85068"/>
    <w:multiLevelType w:val="hybridMultilevel"/>
    <w:tmpl w:val="3A647F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D401194"/>
    <w:multiLevelType w:val="hybridMultilevel"/>
    <w:tmpl w:val="36FE0242"/>
    <w:lvl w:ilvl="0" w:tplc="08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3DE5D32"/>
    <w:multiLevelType w:val="hybridMultilevel"/>
    <w:tmpl w:val="10B8B2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A0B3FD7"/>
    <w:multiLevelType w:val="hybridMultilevel"/>
    <w:tmpl w:val="CD54A5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0A3940"/>
    <w:multiLevelType w:val="hybridMultilevel"/>
    <w:tmpl w:val="2D0A3412"/>
    <w:lvl w:ilvl="0" w:tplc="0809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655776F0"/>
    <w:multiLevelType w:val="singleLevel"/>
    <w:tmpl w:val="0809000F"/>
    <w:lvl w:ilvl="0">
      <w:start w:val="1"/>
      <w:numFmt w:val="decimal"/>
      <w:lvlText w:val="%1."/>
      <w:lvlJc w:val="left"/>
      <w:pPr>
        <w:tabs>
          <w:tab w:val="num" w:pos="720"/>
        </w:tabs>
        <w:ind w:left="720" w:hanging="360"/>
      </w:pPr>
    </w:lvl>
  </w:abstractNum>
  <w:abstractNum w:abstractNumId="7">
    <w:nsid w:val="6F5B427B"/>
    <w:multiLevelType w:val="hybridMultilevel"/>
    <w:tmpl w:val="5C64E9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62B2"/>
    <w:rsid w:val="00021B61"/>
    <w:rsid w:val="000226D5"/>
    <w:rsid w:val="000F58AB"/>
    <w:rsid w:val="00107CE6"/>
    <w:rsid w:val="001167E3"/>
    <w:rsid w:val="001643E0"/>
    <w:rsid w:val="001860DB"/>
    <w:rsid w:val="001977B0"/>
    <w:rsid w:val="001D3BE6"/>
    <w:rsid w:val="003A295E"/>
    <w:rsid w:val="004205A4"/>
    <w:rsid w:val="004945C2"/>
    <w:rsid w:val="004C62B2"/>
    <w:rsid w:val="004E18DB"/>
    <w:rsid w:val="004E6BF9"/>
    <w:rsid w:val="0051741E"/>
    <w:rsid w:val="00526C38"/>
    <w:rsid w:val="00576360"/>
    <w:rsid w:val="005938E4"/>
    <w:rsid w:val="005A7F63"/>
    <w:rsid w:val="005B569C"/>
    <w:rsid w:val="007449CC"/>
    <w:rsid w:val="00747971"/>
    <w:rsid w:val="00785F5E"/>
    <w:rsid w:val="007F2A4D"/>
    <w:rsid w:val="008543E1"/>
    <w:rsid w:val="00855C63"/>
    <w:rsid w:val="00881A76"/>
    <w:rsid w:val="00883B86"/>
    <w:rsid w:val="008B5261"/>
    <w:rsid w:val="008C1478"/>
    <w:rsid w:val="008C7FFB"/>
    <w:rsid w:val="008E31E1"/>
    <w:rsid w:val="009A3C16"/>
    <w:rsid w:val="009D75EE"/>
    <w:rsid w:val="00B5203C"/>
    <w:rsid w:val="00B64112"/>
    <w:rsid w:val="00B66610"/>
    <w:rsid w:val="00BD6808"/>
    <w:rsid w:val="00CC60DE"/>
    <w:rsid w:val="00CE7840"/>
    <w:rsid w:val="00D045BD"/>
    <w:rsid w:val="00D64E43"/>
    <w:rsid w:val="00D711AD"/>
    <w:rsid w:val="00D75D97"/>
    <w:rsid w:val="00D9351C"/>
    <w:rsid w:val="00DB7E3F"/>
    <w:rsid w:val="00E30C20"/>
    <w:rsid w:val="00E62713"/>
    <w:rsid w:val="00E63445"/>
    <w:rsid w:val="00EA131C"/>
    <w:rsid w:val="00EB0326"/>
    <w:rsid w:val="00EB5BB1"/>
    <w:rsid w:val="00EE7911"/>
    <w:rsid w:val="00EF5CCA"/>
    <w:rsid w:val="00F36C1F"/>
    <w:rsid w:val="00FA6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261"/>
    <w:rPr>
      <w:sz w:val="24"/>
      <w:lang w:val="en-GB"/>
    </w:rPr>
  </w:style>
  <w:style w:type="paragraph" w:styleId="Heading1">
    <w:name w:val="heading 1"/>
    <w:basedOn w:val="Normal"/>
    <w:next w:val="Normal"/>
    <w:qFormat/>
    <w:rsid w:val="008B5261"/>
    <w:pPr>
      <w:keepNext/>
      <w:keepLines/>
      <w:ind w:left="2160" w:hanging="2160"/>
      <w:outlineLvl w:val="0"/>
    </w:pPr>
    <w:rPr>
      <w:rFonts w:ascii="Optimum" w:hAnsi="Optimum"/>
      <w:b/>
      <w:sz w:val="20"/>
    </w:rPr>
  </w:style>
  <w:style w:type="paragraph" w:styleId="Heading2">
    <w:name w:val="heading 2"/>
    <w:basedOn w:val="Normal"/>
    <w:next w:val="Normal"/>
    <w:qFormat/>
    <w:rsid w:val="008B5261"/>
    <w:pPr>
      <w:keepNext/>
      <w:jc w:val="both"/>
      <w:outlineLvl w:val="1"/>
    </w:pPr>
    <w:rPr>
      <w:b/>
      <w:smallCaps/>
      <w:u w:val="single"/>
    </w:rPr>
  </w:style>
  <w:style w:type="paragraph" w:styleId="Heading3">
    <w:name w:val="heading 3"/>
    <w:basedOn w:val="Normal"/>
    <w:next w:val="Normal"/>
    <w:qFormat/>
    <w:rsid w:val="008B5261"/>
    <w:pPr>
      <w:keepNext/>
      <w:outlineLvl w:val="2"/>
    </w:pPr>
    <w:rPr>
      <w:b/>
      <w:sz w:val="26"/>
    </w:rPr>
  </w:style>
  <w:style w:type="paragraph" w:styleId="Heading4">
    <w:name w:val="heading 4"/>
    <w:basedOn w:val="Normal"/>
    <w:next w:val="Normal"/>
    <w:qFormat/>
    <w:rsid w:val="008B5261"/>
    <w:pPr>
      <w:keepNext/>
      <w:outlineLvl w:val="3"/>
    </w:pPr>
    <w:rPr>
      <w:i/>
      <w:sz w:val="22"/>
    </w:rPr>
  </w:style>
  <w:style w:type="paragraph" w:styleId="Heading5">
    <w:name w:val="heading 5"/>
    <w:basedOn w:val="Normal"/>
    <w:next w:val="Normal"/>
    <w:qFormat/>
    <w:rsid w:val="008B5261"/>
    <w:pPr>
      <w:keepNext/>
      <w:outlineLvl w:val="4"/>
    </w:pPr>
    <w:rPr>
      <w:u w:val="single"/>
    </w:rPr>
  </w:style>
  <w:style w:type="paragraph" w:styleId="Heading6">
    <w:name w:val="heading 6"/>
    <w:basedOn w:val="Normal"/>
    <w:next w:val="Normal"/>
    <w:qFormat/>
    <w:rsid w:val="008B5261"/>
    <w:pPr>
      <w:keepNext/>
      <w:outlineLvl w:val="5"/>
    </w:pPr>
    <w:rPr>
      <w:smallCaps/>
      <w:sz w:val="20"/>
      <w:u w:val="single"/>
    </w:rPr>
  </w:style>
  <w:style w:type="paragraph" w:styleId="Heading7">
    <w:name w:val="heading 7"/>
    <w:basedOn w:val="Normal"/>
    <w:next w:val="Normal"/>
    <w:qFormat/>
    <w:rsid w:val="008B5261"/>
    <w:pPr>
      <w:keepNext/>
      <w:outlineLvl w:val="6"/>
    </w:pPr>
    <w:rPr>
      <w:b/>
      <w:smallCaps/>
      <w:sz w:val="26"/>
      <w:u w:val="single"/>
    </w:rPr>
  </w:style>
  <w:style w:type="paragraph" w:styleId="Heading8">
    <w:name w:val="heading 8"/>
    <w:basedOn w:val="Normal"/>
    <w:next w:val="Normal"/>
    <w:qFormat/>
    <w:rsid w:val="008B5261"/>
    <w:pPr>
      <w:keepNext/>
      <w:outlineLvl w:val="7"/>
    </w:pPr>
    <w:rPr>
      <w:b/>
      <w:smallCaps/>
      <w:snapToGrid w:val="0"/>
      <w:color w:val="000000"/>
      <w:u w:val="single"/>
    </w:rPr>
  </w:style>
  <w:style w:type="paragraph" w:styleId="Heading9">
    <w:name w:val="heading 9"/>
    <w:basedOn w:val="Normal"/>
    <w:next w:val="Normal"/>
    <w:qFormat/>
    <w:rsid w:val="008B5261"/>
    <w:pPr>
      <w:keepNext/>
      <w:jc w:val="both"/>
      <w:outlineLvl w:val="8"/>
    </w:pPr>
    <w:rPr>
      <w:b/>
      <w:i/>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5261"/>
    <w:pPr>
      <w:framePr w:w="7920" w:h="1980" w:hRule="exact" w:hSpace="180" w:wrap="auto" w:hAnchor="page" w:xAlign="center" w:yAlign="bottom"/>
      <w:ind w:left="2880"/>
    </w:pPr>
    <w:rPr>
      <w:rFonts w:ascii="Garmond (W1)" w:hAnsi="Garmond (W1)"/>
    </w:rPr>
  </w:style>
  <w:style w:type="character" w:styleId="PageNumber">
    <w:name w:val="page number"/>
    <w:basedOn w:val="DefaultParagraphFont"/>
    <w:rsid w:val="008B5261"/>
  </w:style>
  <w:style w:type="paragraph" w:styleId="Header">
    <w:name w:val="header"/>
    <w:basedOn w:val="Normal"/>
    <w:rsid w:val="008B5261"/>
    <w:pPr>
      <w:tabs>
        <w:tab w:val="center" w:pos="4320"/>
        <w:tab w:val="right" w:pos="8640"/>
      </w:tabs>
    </w:pPr>
    <w:rPr>
      <w:rFonts w:ascii="Tms Rmn" w:hAnsi="Tms Rmn"/>
    </w:rPr>
  </w:style>
  <w:style w:type="paragraph" w:styleId="Footer">
    <w:name w:val="footer"/>
    <w:basedOn w:val="Normal"/>
    <w:rsid w:val="008B5261"/>
    <w:pPr>
      <w:tabs>
        <w:tab w:val="center" w:pos="4320"/>
        <w:tab w:val="right" w:pos="8640"/>
      </w:tabs>
    </w:pPr>
    <w:rPr>
      <w:rFonts w:ascii="Tms Rmn" w:hAnsi="Tms Rmn"/>
    </w:rPr>
  </w:style>
  <w:style w:type="paragraph" w:styleId="Caption">
    <w:name w:val="caption"/>
    <w:basedOn w:val="Normal"/>
    <w:next w:val="Normal"/>
    <w:qFormat/>
    <w:rsid w:val="008B5261"/>
    <w:pPr>
      <w:ind w:right="-331"/>
    </w:pPr>
    <w:rPr>
      <w:b/>
      <w:sz w:val="22"/>
    </w:rPr>
  </w:style>
  <w:style w:type="paragraph" w:styleId="Title">
    <w:name w:val="Title"/>
    <w:basedOn w:val="Normal"/>
    <w:qFormat/>
    <w:rsid w:val="008B5261"/>
    <w:pPr>
      <w:ind w:right="-331"/>
      <w:jc w:val="center"/>
    </w:pPr>
    <w:rPr>
      <w:rFonts w:ascii="Univers" w:hAnsi="Univers"/>
      <w:sz w:val="28"/>
    </w:rPr>
  </w:style>
  <w:style w:type="paragraph" w:styleId="BodyText">
    <w:name w:val="Body Text"/>
    <w:basedOn w:val="Normal"/>
    <w:rsid w:val="008B5261"/>
    <w:pPr>
      <w:jc w:val="both"/>
    </w:pPr>
    <w:rPr>
      <w:sz w:val="22"/>
    </w:rPr>
  </w:style>
  <w:style w:type="paragraph" w:styleId="BodyText3">
    <w:name w:val="Body Text 3"/>
    <w:basedOn w:val="Normal"/>
    <w:rsid w:val="008B5261"/>
    <w:pPr>
      <w:jc w:val="both"/>
    </w:pPr>
    <w:rPr>
      <w:sz w:val="20"/>
    </w:rPr>
  </w:style>
  <w:style w:type="character" w:styleId="Hyperlink">
    <w:name w:val="Hyperlink"/>
    <w:basedOn w:val="DefaultParagraphFont"/>
    <w:rsid w:val="008B5261"/>
    <w:rPr>
      <w:color w:val="0000FF"/>
      <w:u w:val="single"/>
    </w:rPr>
  </w:style>
  <w:style w:type="paragraph" w:styleId="ListBullet">
    <w:name w:val="List Bullet"/>
    <w:basedOn w:val="Normal"/>
    <w:autoRedefine/>
    <w:rsid w:val="008B5261"/>
    <w:pPr>
      <w:numPr>
        <w:numId w:val="1"/>
      </w:numPr>
    </w:pPr>
    <w:rPr>
      <w:rFonts w:ascii="Arial" w:hAnsi="Arial"/>
      <w:sz w:val="20"/>
    </w:rPr>
  </w:style>
  <w:style w:type="character" w:styleId="Emphasis">
    <w:name w:val="Emphasis"/>
    <w:basedOn w:val="DefaultParagraphFont"/>
    <w:qFormat/>
    <w:rsid w:val="008B5261"/>
    <w:rPr>
      <w:i/>
    </w:rPr>
  </w:style>
  <w:style w:type="table" w:styleId="TableGrid">
    <w:name w:val="Table Grid"/>
    <w:basedOn w:val="TableNormal"/>
    <w:rsid w:val="008C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E6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HTMLPreformattedChar">
    <w:name w:val="HTML Preformatted Char"/>
    <w:basedOn w:val="DefaultParagraphFont"/>
    <w:link w:val="HTMLPreformatted"/>
    <w:rsid w:val="00E62713"/>
    <w:rPr>
      <w:rFonts w:ascii="Courier New" w:hAnsi="Courier New" w:cs="Courier New"/>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Bath</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Jan Legge</dc:creator>
  <cp:keywords/>
  <dc:description/>
  <cp:lastModifiedBy>AUDENCIA</cp:lastModifiedBy>
  <cp:revision>3</cp:revision>
  <cp:lastPrinted>2005-12-13T14:29:00Z</cp:lastPrinted>
  <dcterms:created xsi:type="dcterms:W3CDTF">2012-04-25T14:24:00Z</dcterms:created>
  <dcterms:modified xsi:type="dcterms:W3CDTF">2012-05-02T08:25:00Z</dcterms:modified>
</cp:coreProperties>
</file>